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4C2" w:rsidRPr="008D2BB7" w:rsidRDefault="00A57456" w:rsidP="007F4B2E">
      <w:pPr>
        <w:pStyle w:val="Title"/>
        <w:bidi w:val="0"/>
        <w:ind w:right="140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8C04C2" w:rsidRPr="008D2BB7">
        <w:rPr>
          <w:color w:val="000000" w:themeColor="text1"/>
        </w:rPr>
        <w:t>References</w:t>
      </w:r>
    </w:p>
    <w:p w:rsidR="007F4B2E" w:rsidRPr="008D2BB7" w:rsidRDefault="007F4B2E" w:rsidP="007F4B2E">
      <w:pPr>
        <w:pStyle w:val="Title"/>
        <w:bidi w:val="0"/>
        <w:ind w:right="140"/>
        <w:rPr>
          <w:color w:val="000000" w:themeColor="text1"/>
          <w:sz w:val="18"/>
          <w:szCs w:val="18"/>
        </w:rPr>
      </w:pPr>
    </w:p>
    <w:tbl>
      <w:tblPr>
        <w:tblW w:w="7797" w:type="dxa"/>
        <w:jc w:val="center"/>
        <w:tblCellMar>
          <w:left w:w="57" w:type="dxa"/>
          <w:right w:w="57" w:type="dxa"/>
        </w:tblCellMar>
        <w:tblLook w:val="00B5"/>
      </w:tblPr>
      <w:tblGrid>
        <w:gridCol w:w="7797"/>
      </w:tblGrid>
      <w:tr w:rsidR="002C291E" w:rsidRPr="008D2BB7" w:rsidTr="00196EB4">
        <w:trPr>
          <w:trHeight w:hRule="exact" w:val="420"/>
          <w:jc w:val="center"/>
        </w:trPr>
        <w:tc>
          <w:tcPr>
            <w:tcW w:w="7797" w:type="dxa"/>
          </w:tcPr>
          <w:p w:rsidR="002C291E" w:rsidRPr="008D2BB7" w:rsidRDefault="002C291E" w:rsidP="00B175AB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B175AB" w:rsidRPr="008D2BB7">
              <w:rPr>
                <w:b/>
                <w:bCs/>
                <w:color w:val="000000" w:themeColor="text1"/>
              </w:rPr>
              <w:t>2013</w:t>
            </w:r>
            <w:r w:rsidRPr="008D2BB7">
              <w:rPr>
                <w:b/>
                <w:bCs/>
                <w:color w:val="000000" w:themeColor="text1"/>
              </w:rPr>
              <w:t xml:space="preserve">.   </w:t>
            </w:r>
            <w:r w:rsidRPr="008D2BB7">
              <w:rPr>
                <w:i/>
                <w:iCs/>
                <w:color w:val="000000" w:themeColor="text1"/>
              </w:rPr>
              <w:t xml:space="preserve">Jerusalem Statistical Yearbook, No. </w:t>
            </w:r>
            <w:r w:rsidR="00B175AB" w:rsidRPr="008D2BB7">
              <w:rPr>
                <w:i/>
                <w:iCs/>
                <w:color w:val="000000" w:themeColor="text1"/>
              </w:rPr>
              <w:t>15</w:t>
            </w:r>
            <w:r w:rsidRPr="008D2BB7">
              <w:rPr>
                <w:i/>
                <w:iCs/>
                <w:color w:val="000000" w:themeColor="text1"/>
              </w:rPr>
              <w:t>.</w:t>
            </w:r>
            <w:r w:rsidRPr="008D2BB7">
              <w:rPr>
                <w:b/>
                <w:bCs/>
                <w:color w:val="000000" w:themeColor="text1"/>
              </w:rPr>
              <w:t xml:space="preserve">   </w:t>
            </w:r>
            <w:r w:rsidRPr="008D2BB7">
              <w:rPr>
                <w:color w:val="000000" w:themeColor="text1"/>
              </w:rPr>
              <w:t>Ramallah – Palestine.</w:t>
            </w:r>
          </w:p>
          <w:p w:rsidR="00A4236F" w:rsidRPr="008D2BB7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</w:p>
          <w:p w:rsidR="00A4236F" w:rsidRPr="008D2BB7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</w:p>
          <w:p w:rsidR="00A4236F" w:rsidRPr="008D2BB7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</w:p>
          <w:p w:rsidR="00A4236F" w:rsidRPr="008D2BB7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</w:p>
          <w:p w:rsidR="00A4236F" w:rsidRPr="008D2BB7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E441CD" w:rsidRPr="008D2BB7" w:rsidTr="00196EB4">
        <w:trPr>
          <w:trHeight w:hRule="exact" w:val="713"/>
          <w:jc w:val="center"/>
        </w:trPr>
        <w:tc>
          <w:tcPr>
            <w:tcW w:w="7797" w:type="dxa"/>
          </w:tcPr>
          <w:p w:rsidR="00E441CD" w:rsidRPr="008D2BB7" w:rsidRDefault="00586F42" w:rsidP="00C80F4F">
            <w:pPr>
              <w:pStyle w:val="FootnoteText"/>
              <w:numPr>
                <w:ilvl w:val="0"/>
                <w:numId w:val="41"/>
              </w:numPr>
              <w:bidi w:val="0"/>
              <w:ind w:right="720"/>
              <w:rPr>
                <w:rFonts w:cs="Simplified Arabic"/>
                <w:noProof/>
                <w:color w:val="000000" w:themeColor="text1"/>
              </w:rPr>
            </w:pPr>
            <w:r w:rsidRPr="008D2BB7">
              <w:rPr>
                <w:rFonts w:cs="Simplified Arabic"/>
                <w:b/>
                <w:bCs/>
                <w:noProof/>
                <w:color w:val="000000" w:themeColor="text1"/>
              </w:rPr>
              <w:t xml:space="preserve">Muhammad Fanush, 1996. Jerusalem - Civilization and History.  </w:t>
            </w:r>
            <w:r w:rsidR="003F47E1" w:rsidRPr="008D2BB7">
              <w:rPr>
                <w:rFonts w:cs="Simplified Arabic"/>
                <w:b/>
                <w:bCs/>
                <w:noProof/>
                <w:color w:val="000000" w:themeColor="text1"/>
              </w:rPr>
              <w:t xml:space="preserve">         </w:t>
            </w:r>
            <w:r w:rsidRPr="008D2BB7">
              <w:rPr>
                <w:rFonts w:cs="Simplified Arabic"/>
                <w:b/>
                <w:bCs/>
                <w:noProof/>
                <w:color w:val="000000" w:themeColor="text1"/>
              </w:rPr>
              <w:t>Dr. Ibrahim Alfani, 1997</w:t>
            </w:r>
            <w:r w:rsidRPr="008D2BB7">
              <w:rPr>
                <w:rFonts w:cs="Times New Roman"/>
                <w:color w:val="000000" w:themeColor="text1"/>
                <w:sz w:val="16"/>
                <w:szCs w:val="16"/>
              </w:rPr>
              <w:t>.</w:t>
            </w:r>
            <w:r w:rsidRPr="008D2BB7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8D2BB7">
              <w:rPr>
                <w:rFonts w:cs="Simplified Arabic"/>
                <w:i/>
                <w:iCs/>
                <w:noProof/>
                <w:color w:val="000000" w:themeColor="text1"/>
              </w:rPr>
              <w:t>Jerusalem Throughout Civilization and Heritag</w:t>
            </w:r>
            <w:r w:rsidR="006159B3" w:rsidRPr="008D2BB7">
              <w:rPr>
                <w:rFonts w:cs="Simplified Arabic"/>
                <w:i/>
                <w:iCs/>
                <w:noProof/>
                <w:color w:val="000000" w:themeColor="text1"/>
              </w:rPr>
              <w:t>,</w:t>
            </w:r>
            <w:r w:rsidR="00F00D30" w:rsidRPr="008D2BB7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</w:t>
            </w:r>
            <w:r w:rsidRPr="008D2BB7">
              <w:rPr>
                <w:rFonts w:cs="Simplified Arabic"/>
                <w:i/>
                <w:iCs/>
                <w:noProof/>
                <w:color w:val="000000" w:themeColor="text1"/>
              </w:rPr>
              <w:t>Ministry of Information</w:t>
            </w:r>
            <w:r w:rsidR="003D5DE7" w:rsidRPr="008D2BB7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Publications</w:t>
            </w:r>
            <w:r w:rsidR="007910D9" w:rsidRPr="008D2BB7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1997</w:t>
            </w:r>
            <w:r w:rsidR="007910D9" w:rsidRPr="008D2BB7">
              <w:rPr>
                <w:rFonts w:cs="Simplified Arabic"/>
                <w:noProof/>
                <w:color w:val="000000" w:themeColor="text1"/>
              </w:rPr>
              <w:t xml:space="preserve">.  </w:t>
            </w:r>
            <w:r w:rsidRPr="008D2BB7">
              <w:rPr>
                <w:rFonts w:cs="Simplified Arabic"/>
                <w:noProof/>
                <w:color w:val="000000" w:themeColor="text1"/>
              </w:rPr>
              <w:t>Ramallah – Palestine.</w:t>
            </w: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2C291E" w:rsidRPr="008D2BB7" w:rsidTr="00196EB4">
        <w:trPr>
          <w:trHeight w:val="20"/>
          <w:jc w:val="center"/>
        </w:trPr>
        <w:tc>
          <w:tcPr>
            <w:tcW w:w="7797" w:type="dxa"/>
          </w:tcPr>
          <w:p w:rsidR="002C291E" w:rsidRPr="008D2BB7" w:rsidRDefault="002067B1" w:rsidP="00C80F4F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>The Palestinian Return Center, 1998</w:t>
            </w:r>
            <w:r w:rsidRPr="008D2BB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 </w:t>
            </w:r>
            <w:r w:rsidRPr="008D2BB7">
              <w:rPr>
                <w:color w:val="000000" w:themeColor="text1"/>
              </w:rPr>
              <w:t>The Palestinian Nakba – 1948, London.</w:t>
            </w: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8C6BA1" w:rsidRPr="008D2BB7" w:rsidTr="00196EB4">
        <w:trPr>
          <w:trHeight w:hRule="exact" w:val="423"/>
          <w:jc w:val="center"/>
        </w:trPr>
        <w:tc>
          <w:tcPr>
            <w:tcW w:w="7797" w:type="dxa"/>
          </w:tcPr>
          <w:p w:rsidR="008C6BA1" w:rsidRPr="008D2BB7" w:rsidRDefault="00CD47A1" w:rsidP="008C6BA1">
            <w:pPr>
              <w:pStyle w:val="ListParagraph"/>
              <w:numPr>
                <w:ilvl w:val="0"/>
                <w:numId w:val="41"/>
              </w:numPr>
              <w:rPr>
                <w:i/>
                <w:iCs/>
                <w:color w:val="000000" w:themeColor="text1"/>
                <w:rtl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2014, </w:t>
            </w:r>
            <w:r w:rsidRPr="008D2BB7">
              <w:rPr>
                <w:i/>
                <w:iCs/>
                <w:color w:val="000000" w:themeColor="text1"/>
              </w:rPr>
              <w:t>Livestock Survey, 2013, Main Results.</w:t>
            </w:r>
            <w:r w:rsidRPr="008D2BB7">
              <w:rPr>
                <w:color w:val="000000" w:themeColor="text1"/>
              </w:rPr>
              <w:t xml:space="preserve"> Ramallah, Palestine</w:t>
            </w:r>
            <w:r w:rsidR="008C6BA1" w:rsidRPr="008D2BB7">
              <w:rPr>
                <w:i/>
                <w:iCs/>
                <w:color w:val="000000" w:themeColor="text1"/>
              </w:rPr>
              <w:t>.</w:t>
            </w:r>
          </w:p>
          <w:p w:rsidR="008C6BA1" w:rsidRPr="008D2BB7" w:rsidRDefault="008C6BA1" w:rsidP="008C6BA1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8C6BA1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8C6BA1" w:rsidRPr="008D2BB7" w:rsidRDefault="008C6BA1" w:rsidP="00545E9B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3773D" w:rsidRPr="008D2BB7" w:rsidTr="00196EB4">
        <w:trPr>
          <w:trHeight w:val="20"/>
          <w:jc w:val="center"/>
        </w:trPr>
        <w:tc>
          <w:tcPr>
            <w:tcW w:w="7797" w:type="dxa"/>
          </w:tcPr>
          <w:p w:rsidR="0003773D" w:rsidRPr="008D2BB7" w:rsidRDefault="00900F4F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2013.  </w:t>
            </w:r>
            <w:r w:rsidRPr="008D2BB7">
              <w:rPr>
                <w:color w:val="000000" w:themeColor="text1"/>
              </w:rPr>
              <w:t>Water Statistics in the Palestine, 2012. Ramallah-Palestine.</w:t>
            </w:r>
          </w:p>
        </w:tc>
      </w:tr>
      <w:tr w:rsidR="00312075" w:rsidRPr="008D2BB7" w:rsidTr="00575ACF">
        <w:trPr>
          <w:trHeight w:hRule="exact" w:val="100"/>
          <w:jc w:val="center"/>
        </w:trPr>
        <w:tc>
          <w:tcPr>
            <w:tcW w:w="7797" w:type="dxa"/>
          </w:tcPr>
          <w:p w:rsidR="00312075" w:rsidRPr="008D2BB7" w:rsidRDefault="00312075" w:rsidP="00575AC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312075" w:rsidRPr="008D2BB7" w:rsidTr="00196EB4">
        <w:trPr>
          <w:trHeight w:val="20"/>
          <w:jc w:val="center"/>
        </w:trPr>
        <w:tc>
          <w:tcPr>
            <w:tcW w:w="7797" w:type="dxa"/>
          </w:tcPr>
          <w:p w:rsidR="00312075" w:rsidRPr="00312075" w:rsidRDefault="00312075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color w:val="000000" w:themeColor="text1"/>
              </w:rPr>
            </w:pPr>
            <w:r w:rsidRPr="00312075">
              <w:rPr>
                <w:b/>
                <w:bCs/>
                <w:color w:val="000000" w:themeColor="text1"/>
              </w:rPr>
              <w:t xml:space="preserve">Palestinian Water Authority, 2013.  </w:t>
            </w:r>
            <w:r w:rsidRPr="00312075">
              <w:rPr>
                <w:color w:val="000000" w:themeColor="text1"/>
              </w:rPr>
              <w:t>Water Information System.</w:t>
            </w:r>
            <w:r w:rsidRPr="00312075">
              <w:rPr>
                <w:b/>
                <w:bCs/>
                <w:color w:val="000000" w:themeColor="text1"/>
              </w:rPr>
              <w:t xml:space="preserve">  </w:t>
            </w:r>
            <w:r>
              <w:rPr>
                <w:b/>
                <w:bCs/>
                <w:color w:val="000000" w:themeColor="text1"/>
              </w:rPr>
              <w:t xml:space="preserve">   </w:t>
            </w:r>
            <w:r w:rsidRPr="00312075">
              <w:rPr>
                <w:color w:val="000000" w:themeColor="text1"/>
              </w:rPr>
              <w:t>Ramallah – Palestine</w:t>
            </w:r>
          </w:p>
          <w:p w:rsidR="00312075" w:rsidRPr="008D2BB7" w:rsidRDefault="00312075" w:rsidP="00312075">
            <w:pPr>
              <w:pStyle w:val="BodyText"/>
              <w:tabs>
                <w:tab w:val="clear" w:pos="0"/>
              </w:tabs>
              <w:bidi w:val="0"/>
              <w:ind w:left="720" w:right="720"/>
              <w:jc w:val="left"/>
              <w:rPr>
                <w:b/>
                <w:bCs/>
                <w:color w:val="000000" w:themeColor="text1"/>
              </w:rPr>
            </w:pPr>
          </w:p>
        </w:tc>
      </w:tr>
      <w:tr w:rsidR="00092D2A" w:rsidRPr="00544A62" w:rsidTr="00196EB4">
        <w:trPr>
          <w:trHeight w:val="20"/>
          <w:jc w:val="center"/>
        </w:trPr>
        <w:tc>
          <w:tcPr>
            <w:tcW w:w="7797" w:type="dxa"/>
          </w:tcPr>
          <w:p w:rsidR="00092D2A" w:rsidRPr="00544A62" w:rsidRDefault="00544A62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544A62">
              <w:rPr>
                <w:b/>
                <w:bCs/>
                <w:color w:val="000000" w:themeColor="text1"/>
              </w:rPr>
              <w:t>Jerusalem District Electricity Company 2014</w:t>
            </w:r>
            <w:r w:rsidRPr="00544A62">
              <w:rPr>
                <w:color w:val="000000" w:themeColor="text1"/>
              </w:rPr>
              <w:t xml:space="preserve">, </w:t>
            </w:r>
            <w:r w:rsidRPr="00544A62">
              <w:rPr>
                <w:i/>
                <w:iCs/>
                <w:color w:val="000000" w:themeColor="text1"/>
              </w:rPr>
              <w:t>Database 2013.</w:t>
            </w:r>
            <w:r w:rsidRPr="00544A62">
              <w:rPr>
                <w:color w:val="000000" w:themeColor="text1"/>
              </w:rPr>
              <w:t xml:space="preserve">      Ramallah-Palestine. (Unpublished Data).</w:t>
            </w:r>
          </w:p>
        </w:tc>
      </w:tr>
      <w:tr w:rsidR="008C6BA1" w:rsidRPr="008D2BB7" w:rsidTr="00196EB4">
        <w:trPr>
          <w:trHeight w:hRule="exact" w:val="106"/>
          <w:jc w:val="center"/>
        </w:trPr>
        <w:tc>
          <w:tcPr>
            <w:tcW w:w="7797" w:type="dxa"/>
          </w:tcPr>
          <w:p w:rsidR="008C6BA1" w:rsidRPr="008D2BB7" w:rsidRDefault="008C6BA1" w:rsidP="00545E9B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8C6BA1" w:rsidRPr="008D2BB7" w:rsidTr="00196EB4">
        <w:trPr>
          <w:trHeight w:val="20"/>
          <w:jc w:val="center"/>
        </w:trPr>
        <w:tc>
          <w:tcPr>
            <w:tcW w:w="7797" w:type="dxa"/>
          </w:tcPr>
          <w:p w:rsidR="008C6BA1" w:rsidRPr="008D2BB7" w:rsidRDefault="00900F4F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2013.  </w:t>
            </w:r>
            <w:r w:rsidRPr="008D2BB7">
              <w:rPr>
                <w:color w:val="000000" w:themeColor="text1"/>
              </w:rPr>
              <w:t>Household Environmental Survey, 2013</w:t>
            </w:r>
            <w:r w:rsidRPr="008D2BB7">
              <w:rPr>
                <w:i/>
                <w:iCs/>
                <w:color w:val="000000" w:themeColor="text1"/>
              </w:rPr>
              <w:t xml:space="preserve"> - Main Findings</w:t>
            </w:r>
            <w:r w:rsidRPr="008D2BB7">
              <w:rPr>
                <w:color w:val="000000" w:themeColor="text1"/>
              </w:rPr>
              <w:t>.  Ramallah – Palestine</w:t>
            </w:r>
          </w:p>
          <w:p w:rsidR="00900F4F" w:rsidRPr="008D2BB7" w:rsidRDefault="00900F4F" w:rsidP="00900F4F">
            <w:pPr>
              <w:pStyle w:val="BodyText"/>
              <w:tabs>
                <w:tab w:val="clear" w:pos="0"/>
              </w:tabs>
              <w:bidi w:val="0"/>
              <w:ind w:left="720" w:right="720"/>
              <w:jc w:val="left"/>
              <w:rPr>
                <w:b/>
                <w:bCs/>
                <w:color w:val="000000" w:themeColor="text1"/>
              </w:rPr>
            </w:pPr>
          </w:p>
          <w:p w:rsidR="00900F4F" w:rsidRPr="008D2BB7" w:rsidRDefault="00900F4F" w:rsidP="00900F4F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2013.  </w:t>
            </w:r>
            <w:r w:rsidRPr="008D2BB7">
              <w:rPr>
                <w:color w:val="000000" w:themeColor="text1"/>
              </w:rPr>
              <w:t>Environmental Economic Survey, 2013</w:t>
            </w:r>
            <w:r w:rsidRPr="008D2BB7">
              <w:rPr>
                <w:i/>
                <w:iCs/>
                <w:color w:val="000000" w:themeColor="text1"/>
              </w:rPr>
              <w:t xml:space="preserve"> - Main Findings</w:t>
            </w:r>
            <w:r w:rsidRPr="008D2BB7">
              <w:rPr>
                <w:color w:val="000000" w:themeColor="text1"/>
              </w:rPr>
              <w:t>.  Ramallah – Palestine</w:t>
            </w:r>
          </w:p>
        </w:tc>
      </w:tr>
      <w:tr w:rsidR="00C80F4F" w:rsidRPr="008D2BB7" w:rsidTr="00196EB4">
        <w:trPr>
          <w:trHeight w:hRule="exact" w:val="106"/>
          <w:jc w:val="center"/>
        </w:trPr>
        <w:tc>
          <w:tcPr>
            <w:tcW w:w="7797" w:type="dxa"/>
          </w:tcPr>
          <w:p w:rsidR="00C80F4F" w:rsidRPr="008D2BB7" w:rsidRDefault="00C80F4F" w:rsidP="00BF6F95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6F5432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8D2BB7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6F5432" w:rsidRPr="008D2BB7" w:rsidTr="00196EB4">
        <w:trPr>
          <w:trHeight w:val="431"/>
          <w:jc w:val="center"/>
        </w:trPr>
        <w:tc>
          <w:tcPr>
            <w:tcW w:w="7797" w:type="dxa"/>
          </w:tcPr>
          <w:p w:rsidR="006F5432" w:rsidRPr="008D2BB7" w:rsidRDefault="00B175AB" w:rsidP="008C6BA1">
            <w:pPr>
              <w:pStyle w:val="ListParagraph"/>
              <w:numPr>
                <w:ilvl w:val="0"/>
                <w:numId w:val="43"/>
              </w:numPr>
              <w:ind w:right="720"/>
              <w:contextualSpacing/>
              <w:jc w:val="lowKashida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>Palestinian Central Bureau of Statistics, 2014.</w:t>
            </w:r>
            <w:r w:rsidRPr="008D2BB7">
              <w:rPr>
                <w:color w:val="000000" w:themeColor="text1"/>
              </w:rPr>
              <w:t xml:space="preserve"> </w:t>
            </w:r>
            <w:r w:rsidRPr="008D2BB7">
              <w:rPr>
                <w:i/>
                <w:iCs/>
                <w:color w:val="000000" w:themeColor="text1"/>
              </w:rPr>
              <w:t>Revised Estimates based on the final results of Population, Housing and Establishment Census 2007.</w:t>
            </w:r>
            <w:r w:rsidRPr="008D2BB7">
              <w:rPr>
                <w:color w:val="000000" w:themeColor="text1"/>
              </w:rPr>
              <w:t xml:space="preserve"> Ramallah-Palestine.</w:t>
            </w:r>
          </w:p>
        </w:tc>
      </w:tr>
      <w:tr w:rsidR="006F5432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  <w:p w:rsidR="007C0607" w:rsidRDefault="007C0607" w:rsidP="007C060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  <w:p w:rsidR="007C0607" w:rsidRDefault="007C0607" w:rsidP="007C060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  <w:p w:rsidR="007C0607" w:rsidRPr="008D2BB7" w:rsidRDefault="007C0607" w:rsidP="007C060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7C0607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7C0607" w:rsidRDefault="007C0607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7C0607" w:rsidRPr="008D2BB7" w:rsidTr="007C0607">
        <w:trPr>
          <w:trHeight w:hRule="exact" w:val="579"/>
          <w:jc w:val="center"/>
        </w:trPr>
        <w:tc>
          <w:tcPr>
            <w:tcW w:w="7797" w:type="dxa"/>
          </w:tcPr>
          <w:p w:rsidR="007C0607" w:rsidRPr="007C0607" w:rsidRDefault="007C0607" w:rsidP="007C0607">
            <w:pPr>
              <w:pStyle w:val="ListParagraph"/>
              <w:numPr>
                <w:ilvl w:val="0"/>
                <w:numId w:val="43"/>
              </w:numPr>
              <w:rPr>
                <w:sz w:val="32"/>
                <w:szCs w:val="32"/>
                <w:rtl/>
              </w:rPr>
            </w:pPr>
            <w:r w:rsidRPr="007C0607">
              <w:rPr>
                <w:b/>
                <w:bCs/>
                <w:color w:val="000000" w:themeColor="text1"/>
              </w:rPr>
              <w:t>Palestinian Central Bureau Of Statistics 2013</w:t>
            </w:r>
            <w:r w:rsidRPr="00D87530">
              <w:t xml:space="preserve">, </w:t>
            </w:r>
            <w:r w:rsidRPr="007C0607">
              <w:rPr>
                <w:i/>
                <w:iCs/>
              </w:rPr>
              <w:t xml:space="preserve">Population Register, Ministry of Interior, Updated Version Until 19/2/2013. </w:t>
            </w:r>
            <w:r w:rsidRPr="00D87530">
              <w:t>Ramallah-Palestine</w:t>
            </w:r>
          </w:p>
          <w:p w:rsidR="007C0607" w:rsidRPr="008D2BB7" w:rsidRDefault="007C0607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A021E5" w:rsidTr="00196EB4">
        <w:trPr>
          <w:trHeight w:hRule="exact" w:val="473"/>
          <w:jc w:val="center"/>
        </w:trPr>
        <w:tc>
          <w:tcPr>
            <w:tcW w:w="7797" w:type="dxa"/>
            <w:vAlign w:val="center"/>
          </w:tcPr>
          <w:p w:rsidR="00A021E5" w:rsidRPr="00A021E5" w:rsidRDefault="00A021E5" w:rsidP="00A021E5">
            <w:pPr>
              <w:pStyle w:val="ListParagraph"/>
              <w:numPr>
                <w:ilvl w:val="0"/>
                <w:numId w:val="43"/>
              </w:numPr>
              <w:ind w:right="720"/>
              <w:contextualSpacing/>
              <w:rPr>
                <w:color w:val="000000" w:themeColor="text1"/>
              </w:rPr>
            </w:pPr>
            <w:r w:rsidRPr="00A021E5">
              <w:rPr>
                <w:b/>
                <w:bCs/>
                <w:color w:val="000000" w:themeColor="text1"/>
              </w:rPr>
              <w:t>Palestinian Central Bureau of Statistics,</w:t>
            </w:r>
            <w:r w:rsidRPr="00A021E5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A021E5">
              <w:rPr>
                <w:b/>
                <w:bCs/>
                <w:color w:val="000000" w:themeColor="text1"/>
              </w:rPr>
              <w:t xml:space="preserve">2014. </w:t>
            </w:r>
            <w:r w:rsidRPr="00A021E5">
              <w:rPr>
                <w:color w:val="000000" w:themeColor="text1"/>
              </w:rPr>
              <w:t xml:space="preserve"> </w:t>
            </w:r>
            <w:r w:rsidRPr="00A021E5">
              <w:rPr>
                <w:i/>
                <w:iCs/>
                <w:color w:val="000000" w:themeColor="text1"/>
              </w:rPr>
              <w:t xml:space="preserve">Database of Marriage and Divorce Database </w:t>
            </w:r>
            <w:r w:rsidRPr="00A021E5">
              <w:rPr>
                <w:rFonts w:hint="cs"/>
                <w:i/>
                <w:iCs/>
                <w:color w:val="000000" w:themeColor="text1"/>
                <w:rtl/>
              </w:rPr>
              <w:t>2013</w:t>
            </w:r>
            <w:r w:rsidRPr="00A021E5">
              <w:rPr>
                <w:i/>
                <w:iCs/>
                <w:color w:val="000000" w:themeColor="text1"/>
              </w:rPr>
              <w:t>.</w:t>
            </w:r>
            <w:r w:rsidRPr="00A021E5">
              <w:rPr>
                <w:color w:val="000000" w:themeColor="text1"/>
              </w:rPr>
              <w:t xml:space="preserve"> Ramallah-Palestine.</w:t>
            </w:r>
          </w:p>
          <w:p w:rsidR="00196EB4" w:rsidRPr="00A021E5" w:rsidRDefault="00196EB4" w:rsidP="00522F0C">
            <w:pPr>
              <w:pStyle w:val="ListParagraph"/>
              <w:ind w:left="360" w:right="720"/>
              <w:contextualSpacing/>
              <w:rPr>
                <w:color w:val="000000" w:themeColor="text1"/>
              </w:rPr>
            </w:pPr>
          </w:p>
          <w:p w:rsidR="00196EB4" w:rsidRPr="00A021E5" w:rsidRDefault="00196EB4" w:rsidP="00522F0C">
            <w:pPr>
              <w:keepNext/>
              <w:widowControl w:val="0"/>
              <w:ind w:left="360"/>
              <w:rPr>
                <w:rFonts w:cs="Simplified Arabic"/>
                <w:b/>
                <w:bCs/>
                <w:noProof/>
                <w:color w:val="000000" w:themeColor="text1"/>
              </w:rPr>
            </w:pPr>
          </w:p>
        </w:tc>
      </w:tr>
      <w:tr w:rsidR="00196EB4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8D2BB7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8D2BB7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8D2BB7" w:rsidTr="00196EB4">
        <w:trPr>
          <w:trHeight w:hRule="exact" w:val="475"/>
          <w:jc w:val="center"/>
        </w:trPr>
        <w:tc>
          <w:tcPr>
            <w:tcW w:w="7797" w:type="dxa"/>
          </w:tcPr>
          <w:p w:rsidR="00196EB4" w:rsidRPr="008D2BB7" w:rsidRDefault="00B175AB" w:rsidP="00196EB4">
            <w:pPr>
              <w:pStyle w:val="BodyText"/>
              <w:keepNext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2014. </w:t>
            </w:r>
            <w:r w:rsidRPr="008D2BB7">
              <w:rPr>
                <w:i/>
                <w:iCs/>
                <w:color w:val="000000" w:themeColor="text1"/>
              </w:rPr>
              <w:t>Health Statistics Database, 2002-2012.</w:t>
            </w:r>
            <w:r w:rsidRPr="008D2BB7">
              <w:rPr>
                <w:color w:val="000000" w:themeColor="text1"/>
              </w:rPr>
              <w:t xml:space="preserve"> Ramallah-Palestine.</w:t>
            </w:r>
          </w:p>
        </w:tc>
      </w:tr>
      <w:tr w:rsidR="00196EB4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8D2BB7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8D2BB7" w:rsidTr="00196EB4">
        <w:trPr>
          <w:trHeight w:hRule="exact" w:val="469"/>
          <w:jc w:val="center"/>
        </w:trPr>
        <w:tc>
          <w:tcPr>
            <w:tcW w:w="7797" w:type="dxa"/>
          </w:tcPr>
          <w:p w:rsidR="00196EB4" w:rsidRPr="008D2BB7" w:rsidRDefault="00B175AB" w:rsidP="00196EB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2014. </w:t>
            </w:r>
            <w:r w:rsidRPr="008D2BB7">
              <w:rPr>
                <w:i/>
                <w:iCs/>
                <w:color w:val="000000" w:themeColor="text1"/>
              </w:rPr>
              <w:t>Palestinian Family Survey 2010</w:t>
            </w:r>
            <w:r w:rsidRPr="008D2BB7">
              <w:rPr>
                <w:color w:val="000000" w:themeColor="text1"/>
              </w:rPr>
              <w:t>. Ramallah-Palestine.</w:t>
            </w:r>
            <w:r w:rsidR="00196EB4" w:rsidRPr="008D2BB7">
              <w:rPr>
                <w:color w:val="000000" w:themeColor="text1"/>
              </w:rPr>
              <w:t xml:space="preserve"> </w:t>
            </w:r>
          </w:p>
        </w:tc>
      </w:tr>
      <w:tr w:rsidR="00196EB4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8D2BB7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8D2BB7" w:rsidTr="00196EB4">
        <w:trPr>
          <w:trHeight w:hRule="exact" w:val="469"/>
          <w:jc w:val="center"/>
        </w:trPr>
        <w:tc>
          <w:tcPr>
            <w:tcW w:w="7797" w:type="dxa"/>
          </w:tcPr>
          <w:p w:rsidR="008D2BB7" w:rsidRPr="008D2BB7" w:rsidRDefault="008D2BB7" w:rsidP="008D2BB7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>Ministry of Health, PHIC, Health Status in Palestine 2012, August 2013.</w:t>
            </w:r>
          </w:p>
          <w:p w:rsidR="00196EB4" w:rsidRPr="008D2BB7" w:rsidRDefault="00196EB4" w:rsidP="008D2BB7">
            <w:pPr>
              <w:pStyle w:val="BodyText"/>
              <w:tabs>
                <w:tab w:val="clear" w:pos="0"/>
              </w:tabs>
              <w:bidi w:val="0"/>
              <w:ind w:left="720" w:right="720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B175AB" w:rsidRPr="008D2BB7" w:rsidTr="00196EB4">
        <w:trPr>
          <w:trHeight w:hRule="exact" w:val="469"/>
          <w:jc w:val="center"/>
        </w:trPr>
        <w:tc>
          <w:tcPr>
            <w:tcW w:w="7797" w:type="dxa"/>
          </w:tcPr>
          <w:p w:rsidR="00B175AB" w:rsidRPr="008D2BB7" w:rsidRDefault="008D2BB7" w:rsidP="008D2BB7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2013. </w:t>
            </w:r>
            <w:r w:rsidRPr="008D2BB7">
              <w:rPr>
                <w:i/>
                <w:iCs/>
                <w:color w:val="000000" w:themeColor="text1"/>
              </w:rPr>
              <w:t>Social Survey of Jerusalem, 2013: Main Findings</w:t>
            </w:r>
            <w:r w:rsidRPr="008D2BB7">
              <w:rPr>
                <w:color w:val="000000" w:themeColor="text1"/>
              </w:rPr>
              <w:t>.  Ramallah-Palestine.</w:t>
            </w:r>
          </w:p>
        </w:tc>
      </w:tr>
      <w:tr w:rsidR="00196EB4" w:rsidRPr="00A24BEA" w:rsidTr="00196EB4">
        <w:trPr>
          <w:trHeight w:hRule="exact" w:val="70"/>
          <w:jc w:val="center"/>
        </w:trPr>
        <w:tc>
          <w:tcPr>
            <w:tcW w:w="7797" w:type="dxa"/>
          </w:tcPr>
          <w:p w:rsidR="00196EB4" w:rsidRPr="00A24BEA" w:rsidRDefault="00196EB4" w:rsidP="00196EB4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</w:rPr>
            </w:pPr>
          </w:p>
        </w:tc>
      </w:tr>
      <w:tr w:rsidR="00A24BEA" w:rsidRPr="00A24BEA" w:rsidTr="00196EB4">
        <w:trPr>
          <w:trHeight w:hRule="exact" w:val="70"/>
          <w:jc w:val="center"/>
        </w:trPr>
        <w:tc>
          <w:tcPr>
            <w:tcW w:w="7797" w:type="dxa"/>
          </w:tcPr>
          <w:p w:rsidR="00A24BEA" w:rsidRPr="00A24BEA" w:rsidRDefault="00A24BEA" w:rsidP="00196EB4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</w:rPr>
            </w:pPr>
          </w:p>
        </w:tc>
      </w:tr>
      <w:tr w:rsidR="00196EB4" w:rsidRPr="007875F8" w:rsidTr="00196EB4">
        <w:trPr>
          <w:trHeight w:hRule="exact" w:val="96"/>
          <w:jc w:val="center"/>
        </w:trPr>
        <w:tc>
          <w:tcPr>
            <w:tcW w:w="7797" w:type="dxa"/>
          </w:tcPr>
          <w:p w:rsidR="00196EB4" w:rsidRPr="007875F8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7875F8" w:rsidTr="00196EB4">
        <w:trPr>
          <w:trHeight w:hRule="exact" w:val="763"/>
          <w:jc w:val="center"/>
        </w:trPr>
        <w:tc>
          <w:tcPr>
            <w:tcW w:w="7797" w:type="dxa"/>
          </w:tcPr>
          <w:p w:rsidR="00196EB4" w:rsidRPr="007875F8" w:rsidRDefault="006A59E3" w:rsidP="00196EB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7875F8">
              <w:rPr>
                <w:b/>
                <w:bCs/>
                <w:color w:val="000000" w:themeColor="text1"/>
              </w:rPr>
              <w:lastRenderedPageBreak/>
              <w:t xml:space="preserve">Palestinian Central Bureau of Statistics, 2014.  </w:t>
            </w:r>
            <w:r w:rsidRPr="007875F8">
              <w:rPr>
                <w:i/>
                <w:iCs/>
                <w:color w:val="000000" w:themeColor="text1"/>
              </w:rPr>
              <w:t xml:space="preserve">Education Census Database, 2013/2014 </w:t>
            </w:r>
            <w:r w:rsidRPr="007875F8">
              <w:rPr>
                <w:b/>
                <w:bCs/>
                <w:i/>
                <w:iCs/>
                <w:color w:val="000000" w:themeColor="text1"/>
              </w:rPr>
              <w:t>-</w:t>
            </w:r>
            <w:r w:rsidRPr="007875F8">
              <w:rPr>
                <w:i/>
                <w:iCs/>
                <w:color w:val="000000" w:themeColor="text1"/>
              </w:rPr>
              <w:t xml:space="preserve"> Ministry of Education and Higher Education</w:t>
            </w:r>
            <w:r w:rsidRPr="007875F8">
              <w:rPr>
                <w:color w:val="000000" w:themeColor="text1"/>
              </w:rPr>
              <w:t>.  Ramallah-Palestine.  (Unpublished Data).</w:t>
            </w:r>
          </w:p>
        </w:tc>
      </w:tr>
      <w:tr w:rsidR="006F5432" w:rsidRPr="007875F8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7875F8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6F5432" w:rsidRPr="007875F8" w:rsidTr="00196EB4">
        <w:trPr>
          <w:trHeight w:val="20"/>
          <w:jc w:val="center"/>
        </w:trPr>
        <w:tc>
          <w:tcPr>
            <w:tcW w:w="7797" w:type="dxa"/>
          </w:tcPr>
          <w:p w:rsidR="006F5432" w:rsidRPr="007875F8" w:rsidRDefault="006A59E3" w:rsidP="00196EB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7875F8">
              <w:rPr>
                <w:b/>
                <w:bCs/>
                <w:color w:val="000000" w:themeColor="text1"/>
              </w:rPr>
              <w:t xml:space="preserve">Palestinian Central Bureau of Statistics, 2014.  </w:t>
            </w:r>
            <w:r w:rsidRPr="007875F8">
              <w:rPr>
                <w:i/>
                <w:iCs/>
                <w:color w:val="000000" w:themeColor="text1"/>
              </w:rPr>
              <w:t xml:space="preserve">Database of Culture                           Statistics 2013. </w:t>
            </w:r>
            <w:r w:rsidRPr="007875F8">
              <w:rPr>
                <w:color w:val="000000" w:themeColor="text1"/>
              </w:rPr>
              <w:t>Ramallah–Palestine.</w:t>
            </w:r>
          </w:p>
        </w:tc>
      </w:tr>
      <w:tr w:rsidR="006F5432" w:rsidRPr="007875F8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7875F8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6F5432" w:rsidRPr="008D2BB7" w:rsidTr="00196EB4">
        <w:trPr>
          <w:trHeight w:val="20"/>
          <w:jc w:val="center"/>
        </w:trPr>
        <w:tc>
          <w:tcPr>
            <w:tcW w:w="7797" w:type="dxa"/>
            <w:vAlign w:val="center"/>
          </w:tcPr>
          <w:p w:rsidR="006F5432" w:rsidRPr="008D2BB7" w:rsidRDefault="00100369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rFonts w:cs="Times New Roman"/>
                <w:noProof w:val="0"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2014. </w:t>
            </w:r>
            <w:r w:rsidRPr="008D2BB7">
              <w:rPr>
                <w:i/>
                <w:iCs/>
                <w:color w:val="000000" w:themeColor="text1"/>
              </w:rPr>
              <w:t>Labor Force Survey Database. 200</w:t>
            </w:r>
            <w:r w:rsidRPr="008D2BB7">
              <w:rPr>
                <w:rFonts w:hint="cs"/>
                <w:i/>
                <w:iCs/>
                <w:color w:val="000000" w:themeColor="text1"/>
                <w:rtl/>
              </w:rPr>
              <w:t>8</w:t>
            </w:r>
            <w:r w:rsidRPr="008D2BB7">
              <w:rPr>
                <w:i/>
                <w:iCs/>
                <w:color w:val="000000" w:themeColor="text1"/>
              </w:rPr>
              <w:t>-2013</w:t>
            </w:r>
            <w:r w:rsidRPr="008D2BB7">
              <w:rPr>
                <w:color w:val="000000" w:themeColor="text1"/>
              </w:rPr>
              <w:t>. Ramallah-Palestine.</w:t>
            </w: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8D2BB7" w:rsidTr="00196EB4">
        <w:trPr>
          <w:trHeight w:val="20"/>
          <w:jc w:val="center"/>
        </w:trPr>
        <w:tc>
          <w:tcPr>
            <w:tcW w:w="7797" w:type="dxa"/>
          </w:tcPr>
          <w:p w:rsidR="009A1480" w:rsidRPr="00286994" w:rsidRDefault="00286994" w:rsidP="008C6BA1">
            <w:pPr>
              <w:pStyle w:val="BodyText"/>
              <w:keepNext/>
              <w:widowControl w:val="0"/>
              <w:numPr>
                <w:ilvl w:val="0"/>
                <w:numId w:val="43"/>
              </w:numPr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286994">
              <w:rPr>
                <w:b/>
                <w:bCs/>
                <w:color w:val="000000" w:themeColor="text1"/>
              </w:rPr>
              <w:t xml:space="preserve">Palestinian Central Bureau of Statistics, 2013. </w:t>
            </w:r>
            <w:r w:rsidRPr="00286994">
              <w:rPr>
                <w:i/>
                <w:iCs/>
                <w:color w:val="000000" w:themeColor="text1"/>
              </w:rPr>
              <w:t>National Accounts, (2010-2012)</w:t>
            </w:r>
            <w:r w:rsidRPr="00286994">
              <w:rPr>
                <w:color w:val="000000" w:themeColor="text1"/>
              </w:rPr>
              <w:t>. Ramallah-Palestine.</w:t>
            </w:r>
          </w:p>
        </w:tc>
      </w:tr>
      <w:tr w:rsidR="009A1480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8D2BB7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8D2BB7" w:rsidTr="00196EB4">
        <w:trPr>
          <w:trHeight w:val="20"/>
          <w:jc w:val="center"/>
        </w:trPr>
        <w:tc>
          <w:tcPr>
            <w:tcW w:w="7797" w:type="dxa"/>
          </w:tcPr>
          <w:p w:rsidR="009A1480" w:rsidRPr="008D2BB7" w:rsidRDefault="00313206" w:rsidP="008C6BA1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2014. </w:t>
            </w:r>
            <w:r w:rsidRPr="008D2BB7">
              <w:rPr>
                <w:i/>
                <w:iCs/>
                <w:color w:val="000000" w:themeColor="text1"/>
              </w:rPr>
              <w:t>Prices and Price Indices: Annual Bulletin, 2013</w:t>
            </w:r>
            <w:r w:rsidRPr="008D2BB7">
              <w:rPr>
                <w:color w:val="000000" w:themeColor="text1"/>
              </w:rPr>
              <w:t>. Ramallah-Palestine.</w:t>
            </w:r>
          </w:p>
        </w:tc>
      </w:tr>
      <w:tr w:rsidR="009A1480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8D2BB7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8D2BB7" w:rsidTr="00196EB4">
        <w:trPr>
          <w:trHeight w:val="20"/>
          <w:jc w:val="center"/>
        </w:trPr>
        <w:tc>
          <w:tcPr>
            <w:tcW w:w="7797" w:type="dxa"/>
          </w:tcPr>
          <w:p w:rsidR="009A1480" w:rsidRPr="008D2BB7" w:rsidRDefault="00313206" w:rsidP="00F35AD1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rFonts w:cs="Times New Roman"/>
                <w:noProof w:val="0"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>Palestinian Central Bureau of Statistics, 2014</w:t>
            </w:r>
            <w:r w:rsidRPr="008D2BB7">
              <w:rPr>
                <w:color w:val="000000" w:themeColor="text1"/>
              </w:rPr>
              <w:t xml:space="preserve">.  </w:t>
            </w:r>
            <w:r w:rsidRPr="008D2BB7">
              <w:rPr>
                <w:i/>
                <w:iCs/>
                <w:color w:val="000000" w:themeColor="text1"/>
              </w:rPr>
              <w:t>Economic Surveys Series 2012.</w:t>
            </w:r>
            <w:r w:rsidRPr="008D2BB7">
              <w:rPr>
                <w:color w:val="000000" w:themeColor="text1"/>
              </w:rPr>
              <w:t xml:space="preserve">  Ramallah – Palestine (Unpublished Data).</w:t>
            </w:r>
          </w:p>
        </w:tc>
      </w:tr>
      <w:tr w:rsidR="009A1480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8D2BB7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8D2BB7" w:rsidTr="00196EB4">
        <w:trPr>
          <w:trHeight w:val="20"/>
          <w:jc w:val="center"/>
        </w:trPr>
        <w:tc>
          <w:tcPr>
            <w:tcW w:w="7797" w:type="dxa"/>
          </w:tcPr>
          <w:p w:rsidR="009A1480" w:rsidRPr="008D2BB7" w:rsidRDefault="00313206" w:rsidP="00F35AD1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rFonts w:cs="Times New Roman"/>
                <w:noProof w:val="0"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 </w:t>
            </w:r>
            <w:r w:rsidRPr="008D2BB7">
              <w:rPr>
                <w:rFonts w:hint="cs"/>
                <w:b/>
                <w:bCs/>
                <w:color w:val="000000" w:themeColor="text1"/>
                <w:rtl/>
              </w:rPr>
              <w:t>2014</w:t>
            </w:r>
            <w:r w:rsidRPr="008D2BB7">
              <w:rPr>
                <w:b/>
                <w:bCs/>
                <w:color w:val="000000" w:themeColor="text1"/>
              </w:rPr>
              <w:t xml:space="preserve">, Transport Survey: </w:t>
            </w:r>
            <w:r w:rsidRPr="008D2BB7">
              <w:rPr>
                <w:i/>
                <w:iCs/>
                <w:color w:val="000000" w:themeColor="text1"/>
              </w:rPr>
              <w:t>Outside Establishments Sector 2012, Main Results</w:t>
            </w:r>
            <w:r w:rsidRPr="008D2BB7">
              <w:rPr>
                <w:color w:val="000000" w:themeColor="text1"/>
              </w:rPr>
              <w:t>. Ramallah - Palestine. (Unpublished Data).</w:t>
            </w:r>
          </w:p>
        </w:tc>
      </w:tr>
      <w:tr w:rsidR="009A1480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8D2BB7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8D2BB7" w:rsidTr="00196EB4">
        <w:trPr>
          <w:trHeight w:val="379"/>
          <w:jc w:val="center"/>
        </w:trPr>
        <w:tc>
          <w:tcPr>
            <w:tcW w:w="7797" w:type="dxa"/>
            <w:vAlign w:val="center"/>
          </w:tcPr>
          <w:p w:rsidR="009A1480" w:rsidRPr="008D2BB7" w:rsidRDefault="00313206" w:rsidP="008C6BA1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2014.  </w:t>
            </w:r>
            <w:r w:rsidRPr="008D2BB7">
              <w:rPr>
                <w:i/>
                <w:iCs/>
                <w:color w:val="000000" w:themeColor="text1"/>
              </w:rPr>
              <w:t>Building License Statistics– Database 2013</w:t>
            </w:r>
            <w:r w:rsidRPr="008D2BB7">
              <w:rPr>
                <w:color w:val="000000" w:themeColor="text1"/>
              </w:rPr>
              <w:t>,</w:t>
            </w:r>
            <w:r w:rsidRPr="008D2BB7">
              <w:rPr>
                <w:color w:val="000000" w:themeColor="text1"/>
                <w:rtl/>
              </w:rPr>
              <w:t xml:space="preserve"> </w:t>
            </w:r>
            <w:r w:rsidRPr="008D2BB7">
              <w:rPr>
                <w:color w:val="000000" w:themeColor="text1"/>
              </w:rPr>
              <w:t>Ramallah - Palestine.</w:t>
            </w: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441291" w:rsidRPr="008D2BB7" w:rsidTr="00196EB4">
        <w:trPr>
          <w:trHeight w:val="20"/>
          <w:jc w:val="center"/>
        </w:trPr>
        <w:tc>
          <w:tcPr>
            <w:tcW w:w="7797" w:type="dxa"/>
          </w:tcPr>
          <w:p w:rsidR="00441291" w:rsidRPr="008D2BB7" w:rsidRDefault="00900F4F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8D2BB7">
              <w:rPr>
                <w:b/>
                <w:bCs/>
                <w:color w:val="000000" w:themeColor="text1"/>
              </w:rPr>
              <w:t xml:space="preserve">Palestinian Central Bureau of Statistics, 2014. </w:t>
            </w:r>
            <w:r w:rsidRPr="008D2BB7">
              <w:rPr>
                <w:i/>
                <w:iCs/>
                <w:color w:val="000000" w:themeColor="text1"/>
              </w:rPr>
              <w:t>Hotel Activities in West Bank (Annual Bulletin-2013).</w:t>
            </w:r>
            <w:r w:rsidRPr="008D2BB7">
              <w:rPr>
                <w:color w:val="000000" w:themeColor="text1"/>
              </w:rPr>
              <w:t xml:space="preserve"> Ramallah-Palestine.</w:t>
            </w: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8D2BB7" w:rsidTr="00196EB4">
        <w:trPr>
          <w:trHeight w:val="20"/>
          <w:jc w:val="center"/>
        </w:trPr>
        <w:tc>
          <w:tcPr>
            <w:tcW w:w="7797" w:type="dxa"/>
          </w:tcPr>
          <w:p w:rsidR="009A1480" w:rsidRPr="008D2BB7" w:rsidRDefault="009A1480" w:rsidP="003411E3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  <w:szCs w:val="24"/>
              </w:rPr>
            </w:pPr>
            <w:r w:rsidRPr="008D2BB7">
              <w:rPr>
                <w:b/>
                <w:bCs/>
                <w:color w:val="000000" w:themeColor="text1"/>
                <w:szCs w:val="24"/>
              </w:rPr>
              <w:t xml:space="preserve">Palestinian Central Bureau of Statistics, </w:t>
            </w:r>
            <w:r w:rsidR="003411E3" w:rsidRPr="008D2BB7">
              <w:rPr>
                <w:b/>
                <w:bCs/>
                <w:color w:val="000000" w:themeColor="text1"/>
                <w:szCs w:val="24"/>
              </w:rPr>
              <w:t>2014</w:t>
            </w:r>
            <w:r w:rsidRPr="008D2BB7">
              <w:rPr>
                <w:b/>
                <w:bCs/>
                <w:color w:val="000000" w:themeColor="text1"/>
                <w:szCs w:val="24"/>
              </w:rPr>
              <w:t xml:space="preserve">. </w:t>
            </w:r>
            <w:r w:rsidRPr="008D2BB7">
              <w:rPr>
                <w:i/>
                <w:iCs/>
                <w:color w:val="000000" w:themeColor="text1"/>
                <w:szCs w:val="24"/>
              </w:rPr>
              <w:t>Registered</w:t>
            </w:r>
            <w:r w:rsidRPr="008D2BB7">
              <w:rPr>
                <w:b/>
                <w:bCs/>
                <w:i/>
                <w:iCs/>
                <w:color w:val="000000" w:themeColor="text1"/>
                <w:szCs w:val="24"/>
              </w:rPr>
              <w:t xml:space="preserve"> </w:t>
            </w:r>
            <w:r w:rsidRPr="008D2BB7">
              <w:rPr>
                <w:i/>
                <w:iCs/>
                <w:color w:val="000000" w:themeColor="text1"/>
                <w:szCs w:val="24"/>
              </w:rPr>
              <w:t xml:space="preserve">Foreign trade statsitics – goods and services, </w:t>
            </w:r>
            <w:r w:rsidR="003411E3" w:rsidRPr="008D2BB7">
              <w:rPr>
                <w:i/>
                <w:iCs/>
                <w:color w:val="000000" w:themeColor="text1"/>
                <w:szCs w:val="24"/>
              </w:rPr>
              <w:t>2012</w:t>
            </w:r>
            <w:r w:rsidRPr="008D2BB7">
              <w:rPr>
                <w:b/>
                <w:bCs/>
                <w:i/>
                <w:iCs/>
                <w:color w:val="000000" w:themeColor="text1"/>
                <w:szCs w:val="24"/>
              </w:rPr>
              <w:t xml:space="preserve">.  </w:t>
            </w:r>
            <w:r w:rsidRPr="008D2BB7">
              <w:rPr>
                <w:i/>
                <w:iCs/>
                <w:color w:val="000000" w:themeColor="text1"/>
                <w:szCs w:val="24"/>
              </w:rPr>
              <w:t>Main Results.</w:t>
            </w:r>
            <w:r w:rsidRPr="008D2BB7">
              <w:rPr>
                <w:b/>
                <w:bCs/>
                <w:color w:val="000000" w:themeColor="text1"/>
                <w:szCs w:val="24"/>
              </w:rPr>
              <w:t xml:space="preserve">  </w:t>
            </w:r>
            <w:r w:rsidRPr="008D2BB7">
              <w:rPr>
                <w:color w:val="000000" w:themeColor="text1"/>
              </w:rPr>
              <w:t>Ramallah – Palestine</w:t>
            </w:r>
            <w:r w:rsidRPr="008D2BB7">
              <w:rPr>
                <w:b/>
                <w:bCs/>
                <w:color w:val="000000" w:themeColor="text1"/>
                <w:szCs w:val="24"/>
              </w:rPr>
              <w:t>.</w:t>
            </w: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441291" w:rsidRPr="008D2BB7" w:rsidTr="00196EB4">
        <w:trPr>
          <w:trHeight w:val="20"/>
          <w:jc w:val="center"/>
        </w:trPr>
        <w:tc>
          <w:tcPr>
            <w:tcW w:w="7797" w:type="dxa"/>
          </w:tcPr>
          <w:p w:rsidR="00441291" w:rsidRPr="008D2BB7" w:rsidRDefault="00900F4F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>Palestinian Central Bureau of Statistics, 2013.</w:t>
            </w:r>
            <w:r w:rsidRPr="008D2BB7">
              <w:rPr>
                <w:color w:val="000000" w:themeColor="text1"/>
              </w:rPr>
              <w:t xml:space="preserve">  </w:t>
            </w:r>
            <w:r w:rsidRPr="008D2BB7">
              <w:rPr>
                <w:i/>
                <w:iCs/>
                <w:color w:val="000000" w:themeColor="text1"/>
              </w:rPr>
              <w:t>Israeli Settlements in the</w:t>
            </w:r>
            <w:r w:rsidRPr="008D2BB7">
              <w:rPr>
                <w:b/>
                <w:bCs/>
                <w:color w:val="000000" w:themeColor="text1"/>
              </w:rPr>
              <w:t xml:space="preserve"> </w:t>
            </w:r>
            <w:r w:rsidRPr="008D2BB7">
              <w:rPr>
                <w:i/>
                <w:iCs/>
                <w:color w:val="000000" w:themeColor="text1"/>
              </w:rPr>
              <w:t xml:space="preserve">Palestine, Annual Statistical Report </w:t>
            </w:r>
            <w:r w:rsidRPr="008D2BB7">
              <w:rPr>
                <w:rFonts w:hint="cs"/>
                <w:i/>
                <w:iCs/>
                <w:color w:val="000000" w:themeColor="text1"/>
                <w:rtl/>
              </w:rPr>
              <w:t>2012</w:t>
            </w:r>
            <w:r w:rsidRPr="008D2BB7">
              <w:rPr>
                <w:i/>
                <w:iCs/>
                <w:color w:val="000000" w:themeColor="text1"/>
              </w:rPr>
              <w:t xml:space="preserve">.  </w:t>
            </w:r>
            <w:r w:rsidRPr="008D2BB7">
              <w:rPr>
                <w:color w:val="000000" w:themeColor="text1"/>
              </w:rPr>
              <w:t>Ramallah- Palestine</w:t>
            </w:r>
            <w:r w:rsidR="003D5DE7" w:rsidRPr="008D2BB7">
              <w:rPr>
                <w:color w:val="000000" w:themeColor="text1"/>
              </w:rPr>
              <w:t>.</w:t>
            </w: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723BB5" w:rsidRPr="008D2BB7" w:rsidTr="00196EB4">
        <w:trPr>
          <w:trHeight w:val="368"/>
          <w:jc w:val="center"/>
        </w:trPr>
        <w:tc>
          <w:tcPr>
            <w:tcW w:w="7797" w:type="dxa"/>
            <w:vAlign w:val="center"/>
          </w:tcPr>
          <w:p w:rsidR="00723BB5" w:rsidRPr="008D2BB7" w:rsidRDefault="00723BB5" w:rsidP="003411E3">
            <w:pPr>
              <w:pStyle w:val="BodyText"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  <w:szCs w:val="24"/>
              </w:rPr>
            </w:pPr>
            <w:r w:rsidRPr="008D2BB7">
              <w:rPr>
                <w:b/>
                <w:bCs/>
                <w:color w:val="000000" w:themeColor="text1"/>
                <w:szCs w:val="24"/>
              </w:rPr>
              <w:t xml:space="preserve">The Israeli Information Center for Human Rights in the Occupied Territories (B'Tselem), </w:t>
            </w:r>
            <w:r w:rsidR="003411E3" w:rsidRPr="008D2BB7">
              <w:rPr>
                <w:b/>
                <w:bCs/>
                <w:color w:val="000000" w:themeColor="text1"/>
                <w:szCs w:val="24"/>
              </w:rPr>
              <w:t>2013</w:t>
            </w:r>
            <w:r w:rsidRPr="008D2BB7">
              <w:rPr>
                <w:b/>
                <w:bCs/>
                <w:color w:val="000000" w:themeColor="text1"/>
                <w:szCs w:val="24"/>
              </w:rPr>
              <w:t xml:space="preserve">.  </w:t>
            </w:r>
            <w:hyperlink r:id="rId8" w:history="1">
              <w:r w:rsidRPr="008D2BB7">
                <w:rPr>
                  <w:rStyle w:val="Hyperlink"/>
                  <w:rFonts w:ascii="Arial" w:hAnsi="Arial"/>
                  <w:color w:val="000000" w:themeColor="text1"/>
                  <w:u w:val="none"/>
                </w:rPr>
                <w:t>http://www.btselem.org</w:t>
              </w:r>
            </w:hyperlink>
            <w:r w:rsidRPr="008D2BB7">
              <w:rPr>
                <w:rFonts w:ascii="Arial" w:hAnsi="Arial" w:hint="cs"/>
                <w:color w:val="000000" w:themeColor="text1"/>
                <w:rtl/>
              </w:rPr>
              <w:t>.</w:t>
            </w: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3042F" w:rsidRPr="008D2BB7" w:rsidTr="007A1762">
        <w:trPr>
          <w:trHeight w:hRule="exact" w:val="7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363A35" w:rsidRPr="008D2BB7" w:rsidTr="00196EB4">
        <w:trPr>
          <w:trHeight w:val="244"/>
          <w:jc w:val="center"/>
        </w:trPr>
        <w:tc>
          <w:tcPr>
            <w:tcW w:w="7797" w:type="dxa"/>
          </w:tcPr>
          <w:p w:rsidR="00363A35" w:rsidRPr="008D2BB7" w:rsidRDefault="00714B04" w:rsidP="001165E5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  <w:szCs w:val="24"/>
              </w:rPr>
            </w:pPr>
            <w:r w:rsidRPr="008D2BB7">
              <w:rPr>
                <w:b/>
                <w:bCs/>
                <w:color w:val="000000" w:themeColor="text1"/>
                <w:szCs w:val="24"/>
              </w:rPr>
              <w:t>Popular National Congress of Jerusalem</w:t>
            </w:r>
            <w:r w:rsidR="003600B3" w:rsidRPr="008D2BB7">
              <w:rPr>
                <w:b/>
                <w:bCs/>
                <w:color w:val="000000" w:themeColor="text1"/>
                <w:szCs w:val="24"/>
              </w:rPr>
              <w:t>,</w:t>
            </w:r>
            <w:r w:rsidRPr="008D2BB7">
              <w:rPr>
                <w:b/>
                <w:bCs/>
                <w:color w:val="000000" w:themeColor="text1"/>
                <w:szCs w:val="24"/>
              </w:rPr>
              <w:t xml:space="preserve"> </w:t>
            </w:r>
            <w:r w:rsidR="003600B3" w:rsidRPr="008D2BB7">
              <w:rPr>
                <w:b/>
                <w:bCs/>
                <w:color w:val="000000" w:themeColor="text1"/>
                <w:szCs w:val="24"/>
              </w:rPr>
              <w:t>Management of monitoring and documenting violations</w:t>
            </w:r>
            <w:r w:rsidR="006F0C4E" w:rsidRPr="008D2BB7">
              <w:rPr>
                <w:b/>
                <w:bCs/>
                <w:color w:val="000000" w:themeColor="text1"/>
                <w:szCs w:val="24"/>
              </w:rPr>
              <w:t xml:space="preserve"> </w:t>
            </w:r>
            <w:r w:rsidR="003411E3" w:rsidRPr="008D2BB7">
              <w:rPr>
                <w:b/>
                <w:bCs/>
                <w:color w:val="000000" w:themeColor="text1"/>
                <w:szCs w:val="24"/>
              </w:rPr>
              <w:t>2013</w:t>
            </w:r>
            <w:r w:rsidR="003600B3" w:rsidRPr="008D2BB7">
              <w:rPr>
                <w:b/>
                <w:bCs/>
                <w:color w:val="000000" w:themeColor="text1"/>
                <w:szCs w:val="24"/>
              </w:rPr>
              <w:t xml:space="preserve">, </w:t>
            </w:r>
            <w:r w:rsidR="003600B3" w:rsidRPr="008D2BB7">
              <w:rPr>
                <w:color w:val="000000" w:themeColor="text1"/>
              </w:rPr>
              <w:t xml:space="preserve">Annual </w:t>
            </w:r>
            <w:r w:rsidR="00CF4AF4" w:rsidRPr="008D2BB7">
              <w:rPr>
                <w:color w:val="000000" w:themeColor="text1"/>
              </w:rPr>
              <w:t>R</w:t>
            </w:r>
            <w:r w:rsidR="003600B3" w:rsidRPr="008D2BB7">
              <w:rPr>
                <w:color w:val="000000" w:themeColor="text1"/>
              </w:rPr>
              <w:t xml:space="preserve">eport on Israeli violations in Jerusalem, </w:t>
            </w:r>
            <w:r w:rsidR="001165E5" w:rsidRPr="008D2BB7">
              <w:rPr>
                <w:color w:val="000000" w:themeColor="text1"/>
              </w:rPr>
              <w:t>2012.</w:t>
            </w:r>
          </w:p>
        </w:tc>
      </w:tr>
      <w:tr w:rsidR="0003042F" w:rsidRPr="008D2BB7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8D2BB7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363A35" w:rsidRPr="008D2BB7" w:rsidTr="00196EB4">
        <w:trPr>
          <w:trHeight w:val="555"/>
          <w:jc w:val="center"/>
        </w:trPr>
        <w:tc>
          <w:tcPr>
            <w:tcW w:w="7797" w:type="dxa"/>
          </w:tcPr>
          <w:p w:rsidR="00363A35" w:rsidRPr="008D2BB7" w:rsidRDefault="00363A35" w:rsidP="003411E3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color w:val="000000" w:themeColor="text1"/>
                <w:szCs w:val="24"/>
              </w:rPr>
            </w:pPr>
            <w:r w:rsidRPr="008D2BB7">
              <w:rPr>
                <w:b/>
                <w:bCs/>
                <w:color w:val="000000" w:themeColor="text1"/>
                <w:szCs w:val="24"/>
              </w:rPr>
              <w:t xml:space="preserve">Jerusalem Center for Social and Economic Rights </w:t>
            </w:r>
            <w:r w:rsidR="003411E3" w:rsidRPr="008D2BB7">
              <w:rPr>
                <w:b/>
                <w:bCs/>
                <w:color w:val="000000" w:themeColor="text1"/>
                <w:szCs w:val="24"/>
              </w:rPr>
              <w:t>2013</w:t>
            </w:r>
            <w:r w:rsidRPr="008D2BB7">
              <w:rPr>
                <w:b/>
                <w:bCs/>
                <w:color w:val="000000" w:themeColor="text1"/>
                <w:szCs w:val="24"/>
              </w:rPr>
              <w:t xml:space="preserve">, </w:t>
            </w:r>
            <w:r w:rsidRPr="008D2BB7">
              <w:rPr>
                <w:color w:val="000000" w:themeColor="text1"/>
              </w:rPr>
              <w:t>Annual Report</w:t>
            </w:r>
            <w:r w:rsidR="00EC2ED6" w:rsidRPr="008D2BB7">
              <w:rPr>
                <w:color w:val="000000" w:themeColor="text1"/>
              </w:rPr>
              <w:t xml:space="preserve"> on </w:t>
            </w:r>
            <w:r w:rsidR="00EC2ED6" w:rsidRPr="008D2BB7">
              <w:rPr>
                <w:color w:val="000000" w:themeColor="text1"/>
                <w:szCs w:val="24"/>
              </w:rPr>
              <w:t>Israeli violations in Jerusalem</w:t>
            </w:r>
            <w:r w:rsidRPr="008D2BB7">
              <w:rPr>
                <w:color w:val="000000" w:themeColor="text1"/>
              </w:rPr>
              <w:t xml:space="preserve"> </w:t>
            </w:r>
            <w:r w:rsidR="003411E3" w:rsidRPr="008D2BB7">
              <w:rPr>
                <w:color w:val="000000" w:themeColor="text1"/>
              </w:rPr>
              <w:t>2012</w:t>
            </w:r>
            <w:r w:rsidR="003D5DE7" w:rsidRPr="008D2BB7">
              <w:rPr>
                <w:color w:val="000000" w:themeColor="text1"/>
              </w:rPr>
              <w:t>.</w:t>
            </w:r>
          </w:p>
        </w:tc>
      </w:tr>
      <w:tr w:rsidR="006F5432" w:rsidRPr="008D2BB7" w:rsidTr="007A1762">
        <w:trPr>
          <w:trHeight w:hRule="exact" w:val="70"/>
          <w:jc w:val="center"/>
        </w:trPr>
        <w:tc>
          <w:tcPr>
            <w:tcW w:w="7797" w:type="dxa"/>
          </w:tcPr>
          <w:p w:rsidR="006F5432" w:rsidRPr="008D2BB7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212C" w:rsidRPr="008D2BB7" w:rsidTr="007A1762">
        <w:trPr>
          <w:trHeight w:hRule="exact" w:val="70"/>
          <w:jc w:val="center"/>
        </w:trPr>
        <w:tc>
          <w:tcPr>
            <w:tcW w:w="7797" w:type="dxa"/>
          </w:tcPr>
          <w:p w:rsidR="00BD212C" w:rsidRPr="008D2BB7" w:rsidRDefault="00BD212C" w:rsidP="007E754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212C" w:rsidRPr="008D2BB7" w:rsidTr="007A1762">
        <w:trPr>
          <w:trHeight w:val="384"/>
          <w:jc w:val="center"/>
        </w:trPr>
        <w:tc>
          <w:tcPr>
            <w:tcW w:w="7797" w:type="dxa"/>
          </w:tcPr>
          <w:p w:rsidR="00BD212C" w:rsidRPr="008D2BB7" w:rsidRDefault="00BD212C" w:rsidP="008C6BA1">
            <w:pPr>
              <w:pStyle w:val="ListParagraph"/>
              <w:numPr>
                <w:ilvl w:val="0"/>
                <w:numId w:val="43"/>
              </w:numPr>
              <w:ind w:right="140"/>
              <w:rPr>
                <w:b/>
                <w:bCs/>
                <w:color w:val="000000" w:themeColor="text1"/>
              </w:rPr>
            </w:pPr>
            <w:r w:rsidRPr="008D2BB7">
              <w:rPr>
                <w:b/>
                <w:bCs/>
                <w:color w:val="000000" w:themeColor="text1"/>
              </w:rPr>
              <w:t>Palestinian Central Bureau Of Statistics 2013, Establishment Census, 2012.</w:t>
            </w:r>
          </w:p>
        </w:tc>
      </w:tr>
    </w:tbl>
    <w:p w:rsidR="00A37EB6" w:rsidRPr="008D2BB7" w:rsidRDefault="00313206" w:rsidP="001165E5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jc w:val="left"/>
        <w:rPr>
          <w:color w:val="000000" w:themeColor="text1"/>
        </w:rPr>
      </w:pPr>
      <w:r w:rsidRPr="00CD4E91">
        <w:rPr>
          <w:b/>
          <w:bCs/>
          <w:color w:val="000000" w:themeColor="text1"/>
          <w:szCs w:val="24"/>
        </w:rPr>
        <w:t xml:space="preserve">Palestinian Central Bureau of Statistics, </w:t>
      </w:r>
      <w:r w:rsidRPr="00CD4E91">
        <w:rPr>
          <w:rFonts w:hint="cs"/>
          <w:b/>
          <w:bCs/>
          <w:color w:val="000000" w:themeColor="text1"/>
          <w:sz w:val="16"/>
          <w:rtl/>
        </w:rPr>
        <w:t>2014</w:t>
      </w:r>
      <w:r w:rsidRPr="00CD4E91">
        <w:rPr>
          <w:b/>
          <w:bCs/>
          <w:color w:val="000000" w:themeColor="text1"/>
          <w:szCs w:val="24"/>
        </w:rPr>
        <w:t>.</w:t>
      </w:r>
      <w:r w:rsidRPr="008D2BB7">
        <w:rPr>
          <w:b/>
          <w:bCs/>
          <w:color w:val="000000" w:themeColor="text1"/>
          <w:sz w:val="24"/>
          <w:szCs w:val="24"/>
        </w:rPr>
        <w:t xml:space="preserve">  </w:t>
      </w:r>
      <w:r w:rsidRPr="00CD4E91">
        <w:rPr>
          <w:color w:val="000000" w:themeColor="text1"/>
        </w:rPr>
        <w:t xml:space="preserve">Olive Presses Survey </w:t>
      </w:r>
      <w:r w:rsidRPr="00CD4E91">
        <w:rPr>
          <w:rFonts w:hint="cs"/>
          <w:color w:val="000000" w:themeColor="text1"/>
          <w:rtl/>
        </w:rPr>
        <w:t>2013</w:t>
      </w:r>
      <w:r w:rsidRPr="00CD4E91">
        <w:rPr>
          <w:color w:val="000000" w:themeColor="text1"/>
          <w:rtl/>
        </w:rPr>
        <w:t xml:space="preserve"> </w:t>
      </w:r>
      <w:r w:rsidRPr="00CD4E91">
        <w:rPr>
          <w:color w:val="000000" w:themeColor="text1"/>
        </w:rPr>
        <w:t>– Main Results.</w:t>
      </w:r>
    </w:p>
    <w:p w:rsidR="009865D5" w:rsidRPr="007A1762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  <w:sz w:val="18"/>
          <w:szCs w:val="18"/>
        </w:rPr>
      </w:pPr>
    </w:p>
    <w:p w:rsidR="006D0D47" w:rsidRPr="006D0D47" w:rsidRDefault="006D0D47" w:rsidP="00196084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jc w:val="left"/>
        <w:rPr>
          <w:color w:val="000000" w:themeColor="text1"/>
          <w:rtl/>
        </w:rPr>
      </w:pPr>
      <w:r w:rsidRPr="00CD4E91">
        <w:rPr>
          <w:b/>
          <w:bCs/>
          <w:color w:val="000000" w:themeColor="text1"/>
          <w:szCs w:val="24"/>
        </w:rPr>
        <w:t xml:space="preserve">Abdullah Hourani </w:t>
      </w:r>
      <w:r w:rsidR="00196084">
        <w:rPr>
          <w:b/>
          <w:bCs/>
          <w:color w:val="000000" w:themeColor="text1"/>
          <w:szCs w:val="24"/>
        </w:rPr>
        <w:t>C</w:t>
      </w:r>
      <w:r w:rsidRPr="00CD4E91">
        <w:rPr>
          <w:b/>
          <w:bCs/>
          <w:color w:val="000000" w:themeColor="text1"/>
          <w:szCs w:val="24"/>
        </w:rPr>
        <w:t xml:space="preserve">entre for </w:t>
      </w:r>
      <w:r w:rsidR="00196084">
        <w:rPr>
          <w:b/>
          <w:bCs/>
          <w:color w:val="000000" w:themeColor="text1"/>
          <w:szCs w:val="24"/>
        </w:rPr>
        <w:t>S</w:t>
      </w:r>
      <w:r w:rsidRPr="00CD4E91">
        <w:rPr>
          <w:b/>
          <w:bCs/>
          <w:color w:val="000000" w:themeColor="text1"/>
          <w:szCs w:val="24"/>
        </w:rPr>
        <w:t>tudied 2014</w:t>
      </w:r>
      <w:r w:rsidRPr="006D0D47">
        <w:rPr>
          <w:color w:val="000000" w:themeColor="text1"/>
          <w:sz w:val="24"/>
          <w:szCs w:val="24"/>
        </w:rPr>
        <w:t>,</w:t>
      </w:r>
      <w:r w:rsidRPr="006D0D47">
        <w:rPr>
          <w:b/>
          <w:bCs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</w:rPr>
        <w:t>I</w:t>
      </w:r>
      <w:r w:rsidRPr="006D0D47">
        <w:rPr>
          <w:color w:val="000000" w:themeColor="text1"/>
        </w:rPr>
        <w:t>sraeli</w:t>
      </w:r>
      <w:r>
        <w:rPr>
          <w:color w:val="000000" w:themeColor="text1"/>
        </w:rPr>
        <w:t xml:space="preserve"> V</w:t>
      </w:r>
      <w:r w:rsidRPr="006D0D47">
        <w:rPr>
          <w:color w:val="000000" w:themeColor="text1"/>
        </w:rPr>
        <w:t>iolations</w:t>
      </w:r>
      <w:r>
        <w:rPr>
          <w:color w:val="000000" w:themeColor="text1"/>
        </w:rPr>
        <w:t xml:space="preserve"> 2013.</w:t>
      </w:r>
      <w:r w:rsidRPr="006D0D47">
        <w:rPr>
          <w:color w:val="000000" w:themeColor="text1"/>
        </w:rPr>
        <w:t xml:space="preserve"> </w:t>
      </w:r>
    </w:p>
    <w:p w:rsidR="009865D5" w:rsidRPr="007A1762" w:rsidRDefault="009865D5" w:rsidP="006D0D47">
      <w:pPr>
        <w:pStyle w:val="BodyText"/>
        <w:tabs>
          <w:tab w:val="clear" w:pos="0"/>
        </w:tabs>
        <w:bidi w:val="0"/>
        <w:ind w:left="567" w:right="140"/>
        <w:jc w:val="left"/>
        <w:rPr>
          <w:b/>
          <w:bCs/>
          <w:color w:val="000000" w:themeColor="text1"/>
          <w:sz w:val="18"/>
          <w:szCs w:val="18"/>
        </w:rPr>
      </w:pPr>
    </w:p>
    <w:p w:rsidR="009865D5" w:rsidRDefault="00161FEC" w:rsidP="00161FEC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jc w:val="both"/>
        <w:rPr>
          <w:color w:val="000000" w:themeColor="text1"/>
        </w:rPr>
      </w:pPr>
      <w:r w:rsidRPr="00CD4E91">
        <w:rPr>
          <w:b/>
          <w:bCs/>
          <w:color w:val="000000" w:themeColor="text1"/>
          <w:szCs w:val="24"/>
        </w:rPr>
        <w:t>Wadi Helwa Information Center 2014</w:t>
      </w:r>
      <w:r w:rsidRPr="00161FEC">
        <w:rPr>
          <w:color w:val="000000" w:themeColor="text1"/>
        </w:rPr>
        <w:t xml:space="preserve">, </w:t>
      </w:r>
      <w:r>
        <w:rPr>
          <w:color w:val="000000" w:themeColor="text1"/>
        </w:rPr>
        <w:t>A</w:t>
      </w:r>
      <w:r w:rsidRPr="00161FEC">
        <w:rPr>
          <w:color w:val="000000" w:themeColor="text1"/>
        </w:rPr>
        <w:t xml:space="preserve">nnual </w:t>
      </w:r>
      <w:r>
        <w:rPr>
          <w:color w:val="000000" w:themeColor="text1"/>
        </w:rPr>
        <w:t>R</w:t>
      </w:r>
      <w:r w:rsidRPr="00161FEC">
        <w:rPr>
          <w:color w:val="000000" w:themeColor="text1"/>
        </w:rPr>
        <w:t>eport</w:t>
      </w:r>
      <w:r>
        <w:rPr>
          <w:color w:val="000000" w:themeColor="text1"/>
        </w:rPr>
        <w:t xml:space="preserve"> 2013.</w:t>
      </w:r>
    </w:p>
    <w:p w:rsidR="007A1762" w:rsidRDefault="007A1762" w:rsidP="007A1762">
      <w:pPr>
        <w:pStyle w:val="ListParagraph"/>
        <w:rPr>
          <w:color w:val="000000" w:themeColor="text1"/>
        </w:rPr>
      </w:pPr>
    </w:p>
    <w:p w:rsidR="007A1762" w:rsidRPr="00161FEC" w:rsidRDefault="007A1762" w:rsidP="007A1762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121A6E" w:rsidRDefault="00121A6E" w:rsidP="00121A6E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jc w:val="left"/>
        <w:rPr>
          <w:color w:val="000000" w:themeColor="text1"/>
        </w:rPr>
      </w:pPr>
      <w:r w:rsidRPr="00121A6E">
        <w:rPr>
          <w:b/>
          <w:bCs/>
          <w:color w:val="000000" w:themeColor="text1"/>
          <w:szCs w:val="24"/>
        </w:rPr>
        <w:lastRenderedPageBreak/>
        <w:t>Al- Quds International Institution 2014.  Management of research and information</w:t>
      </w:r>
      <w:r>
        <w:rPr>
          <w:b/>
          <w:bCs/>
          <w:color w:val="000000" w:themeColor="text1"/>
          <w:szCs w:val="24"/>
        </w:rPr>
        <w:t>,</w:t>
      </w:r>
      <w:r w:rsidRPr="00121A6E">
        <w:rPr>
          <w:b/>
          <w:bCs/>
          <w:color w:val="000000" w:themeColor="text1"/>
          <w:szCs w:val="24"/>
        </w:rPr>
        <w:t xml:space="preserve">  </w:t>
      </w:r>
      <w:r w:rsidRPr="00121A6E">
        <w:rPr>
          <w:color w:val="000000" w:themeColor="text1"/>
        </w:rPr>
        <w:t>Israeli Violations 2013.</w:t>
      </w:r>
    </w:p>
    <w:p w:rsidR="009865D5" w:rsidRPr="008D2BB7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8D2BB7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8D2BB7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8D2BB7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8D2BB7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8D2BB7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8D2BB7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8D2BB7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8D2BB7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p w:rsidR="009865D5" w:rsidRPr="008D2BB7" w:rsidRDefault="009865D5" w:rsidP="002F11F7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sectPr w:rsidR="009865D5" w:rsidRPr="008D2BB7" w:rsidSect="007B0D1F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5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04E" w:rsidRDefault="002E404E">
      <w:r>
        <w:separator/>
      </w:r>
    </w:p>
  </w:endnote>
  <w:endnote w:type="continuationSeparator" w:id="0">
    <w:p w:rsidR="002E404E" w:rsidRDefault="002E4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403C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C04C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04C2" w:rsidRDefault="008C04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8C04C2">
    <w:pPr>
      <w:pStyle w:val="Footer"/>
      <w:framePr w:w="442" w:h="305" w:hRule="exact" w:wrap="around" w:vAnchor="text" w:hAnchor="margin" w:xAlign="center" w:y="6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 w:rsidR="00403C23"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 w:rsidR="00403C23">
      <w:rPr>
        <w:rStyle w:val="PageNumber"/>
        <w:sz w:val="16"/>
        <w:szCs w:val="16"/>
      </w:rPr>
      <w:fldChar w:fldCharType="separate"/>
    </w:r>
    <w:r w:rsidR="00A021E5">
      <w:rPr>
        <w:rStyle w:val="PageNumber"/>
        <w:noProof/>
        <w:sz w:val="16"/>
        <w:szCs w:val="16"/>
      </w:rPr>
      <w:t>51</w:t>
    </w:r>
    <w:r w:rsidR="00403C23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8C04C2" w:rsidRPr="00953044" w:rsidRDefault="008C04C2" w:rsidP="00077AF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04E" w:rsidRDefault="002E404E">
      <w:r>
        <w:separator/>
      </w:r>
    </w:p>
  </w:footnote>
  <w:footnote w:type="continuationSeparator" w:id="0">
    <w:p w:rsidR="002E404E" w:rsidRDefault="002E40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DE575E" w:rsidP="0015066C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Jerusalem Statistical Yearbook </w:t>
    </w:r>
    <w:r w:rsidR="00077AFC">
      <w:rPr>
        <w:sz w:val="16"/>
        <w:szCs w:val="16"/>
      </w:rPr>
      <w:t>201</w:t>
    </w:r>
    <w:r w:rsidR="0015066C">
      <w:rPr>
        <w:sz w:val="16"/>
        <w:szCs w:val="16"/>
      </w:rPr>
      <w:t>4</w:t>
    </w:r>
    <w:r w:rsidR="00077AFC">
      <w:rPr>
        <w:sz w:val="16"/>
        <w:szCs w:val="16"/>
      </w:rPr>
      <w:t xml:space="preserve">    </w:t>
    </w:r>
    <w:r>
      <w:rPr>
        <w:sz w:val="16"/>
        <w:szCs w:val="16"/>
      </w:rPr>
      <w:t xml:space="preserve">                                                                                                       </w:t>
    </w:r>
    <w:r w:rsidR="008C04C2">
      <w:rPr>
        <w:sz w:val="16"/>
        <w:szCs w:val="16"/>
      </w:rPr>
      <w:t>References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84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D36796B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0E0C1C2C"/>
    <w:multiLevelType w:val="hybridMultilevel"/>
    <w:tmpl w:val="78B88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21124"/>
    <w:multiLevelType w:val="hybridMultilevel"/>
    <w:tmpl w:val="19DA2B74"/>
    <w:lvl w:ilvl="0" w:tplc="80327B3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04584"/>
    <w:multiLevelType w:val="hybridMultilevel"/>
    <w:tmpl w:val="F0C41A40"/>
    <w:lvl w:ilvl="0" w:tplc="8E48E9E8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E4441"/>
    <w:multiLevelType w:val="hybridMultilevel"/>
    <w:tmpl w:val="DC9CDA2E"/>
    <w:lvl w:ilvl="0" w:tplc="828E0A1A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41318"/>
    <w:multiLevelType w:val="hybridMultilevel"/>
    <w:tmpl w:val="F6DCF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76753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1E0D1043"/>
    <w:multiLevelType w:val="hybridMultilevel"/>
    <w:tmpl w:val="819250B6"/>
    <w:lvl w:ilvl="0" w:tplc="F0BAC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F22B6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229F664C"/>
    <w:multiLevelType w:val="hybridMultilevel"/>
    <w:tmpl w:val="65A03D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22DF6CBD"/>
    <w:multiLevelType w:val="hybridMultilevel"/>
    <w:tmpl w:val="C59A6282"/>
    <w:lvl w:ilvl="0" w:tplc="B9B4A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C4E27"/>
    <w:multiLevelType w:val="hybridMultilevel"/>
    <w:tmpl w:val="DE18C2B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29CE7E82"/>
    <w:multiLevelType w:val="hybridMultilevel"/>
    <w:tmpl w:val="4A6CA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680102"/>
    <w:multiLevelType w:val="hybridMultilevel"/>
    <w:tmpl w:val="0A5E0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272F1"/>
    <w:multiLevelType w:val="hybridMultilevel"/>
    <w:tmpl w:val="3D4283D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2F120127"/>
    <w:multiLevelType w:val="hybridMultilevel"/>
    <w:tmpl w:val="61E64D50"/>
    <w:lvl w:ilvl="0" w:tplc="4F4099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5F6F1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0BE27A8"/>
    <w:multiLevelType w:val="hybridMultilevel"/>
    <w:tmpl w:val="3A98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DBE"/>
    <w:multiLevelType w:val="hybridMultilevel"/>
    <w:tmpl w:val="0A1E82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>
    <w:nsid w:val="38734B04"/>
    <w:multiLevelType w:val="hybridMultilevel"/>
    <w:tmpl w:val="A62202BE"/>
    <w:lvl w:ilvl="0" w:tplc="6D4C6DE0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3E78321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6F9748D"/>
    <w:multiLevelType w:val="hybridMultilevel"/>
    <w:tmpl w:val="00A2A7AE"/>
    <w:lvl w:ilvl="0" w:tplc="0AD869D8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4">
    <w:nsid w:val="4A944C39"/>
    <w:multiLevelType w:val="hybridMultilevel"/>
    <w:tmpl w:val="BC0A752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4C3677BA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506F699F"/>
    <w:multiLevelType w:val="singleLevel"/>
    <w:tmpl w:val="2BDA9E9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int="default"/>
        <w:b/>
        <w:i w:val="0"/>
        <w:sz w:val="20"/>
      </w:rPr>
    </w:lvl>
  </w:abstractNum>
  <w:abstractNum w:abstractNumId="27">
    <w:nsid w:val="5100229A"/>
    <w:multiLevelType w:val="hybridMultilevel"/>
    <w:tmpl w:val="5008CD2A"/>
    <w:lvl w:ilvl="0" w:tplc="5858886E">
      <w:start w:val="2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C6416"/>
    <w:multiLevelType w:val="hybridMultilevel"/>
    <w:tmpl w:val="F5DA77CC"/>
    <w:lvl w:ilvl="0" w:tplc="70EC88C2">
      <w:start w:val="2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9">
    <w:nsid w:val="5464396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54B5678A"/>
    <w:multiLevelType w:val="hybridMultilevel"/>
    <w:tmpl w:val="E5EAF9BA"/>
    <w:lvl w:ilvl="0" w:tplc="EF24BC86">
      <w:start w:val="34"/>
      <w:numFmt w:val="decimal"/>
      <w:lvlText w:val="%1."/>
      <w:lvlJc w:val="left"/>
      <w:pPr>
        <w:tabs>
          <w:tab w:val="num" w:pos="780"/>
        </w:tabs>
        <w:ind w:left="780" w:right="78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5B5C17E1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>
    <w:nsid w:val="5D6652B9"/>
    <w:multiLevelType w:val="hybridMultilevel"/>
    <w:tmpl w:val="63C028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E9127DE"/>
    <w:multiLevelType w:val="hybridMultilevel"/>
    <w:tmpl w:val="5B2876E4"/>
    <w:lvl w:ilvl="0" w:tplc="F842B2AE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3A70A5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61F672E0"/>
    <w:multiLevelType w:val="hybridMultilevel"/>
    <w:tmpl w:val="E06E876A"/>
    <w:lvl w:ilvl="0" w:tplc="5A4C82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E66A2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0CE6A90"/>
    <w:multiLevelType w:val="hybridMultilevel"/>
    <w:tmpl w:val="77F20F42"/>
    <w:lvl w:ilvl="0" w:tplc="C742AE8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823CA4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4996C64"/>
    <w:multiLevelType w:val="hybridMultilevel"/>
    <w:tmpl w:val="6AA60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20623A"/>
    <w:multiLevelType w:val="hybridMultilevel"/>
    <w:tmpl w:val="35A0AE3A"/>
    <w:lvl w:ilvl="0" w:tplc="59C2DB3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1"/>
  </w:num>
  <w:num w:numId="2">
    <w:abstractNumId w:val="26"/>
  </w:num>
  <w:num w:numId="3">
    <w:abstractNumId w:val="30"/>
  </w:num>
  <w:num w:numId="4">
    <w:abstractNumId w:val="10"/>
  </w:num>
  <w:num w:numId="5">
    <w:abstractNumId w:val="40"/>
  </w:num>
  <w:num w:numId="6">
    <w:abstractNumId w:val="9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38"/>
  </w:num>
  <w:num w:numId="13">
    <w:abstractNumId w:val="15"/>
  </w:num>
  <w:num w:numId="14">
    <w:abstractNumId w:val="34"/>
  </w:num>
  <w:num w:numId="15">
    <w:abstractNumId w:val="31"/>
  </w:num>
  <w:num w:numId="16">
    <w:abstractNumId w:val="36"/>
  </w:num>
  <w:num w:numId="17">
    <w:abstractNumId w:val="28"/>
  </w:num>
  <w:num w:numId="18">
    <w:abstractNumId w:val="0"/>
  </w:num>
  <w:num w:numId="19">
    <w:abstractNumId w:val="29"/>
  </w:num>
  <w:num w:numId="20">
    <w:abstractNumId w:val="18"/>
  </w:num>
  <w:num w:numId="21">
    <w:abstractNumId w:val="32"/>
  </w:num>
  <w:num w:numId="22">
    <w:abstractNumId w:val="5"/>
  </w:num>
  <w:num w:numId="23">
    <w:abstractNumId w:val="33"/>
  </w:num>
  <w:num w:numId="24">
    <w:abstractNumId w:val="22"/>
  </w:num>
  <w:num w:numId="25">
    <w:abstractNumId w:val="2"/>
  </w:num>
  <w:num w:numId="26">
    <w:abstractNumId w:val="35"/>
  </w:num>
  <w:num w:numId="27">
    <w:abstractNumId w:val="39"/>
  </w:num>
  <w:num w:numId="28">
    <w:abstractNumId w:val="6"/>
  </w:num>
  <w:num w:numId="29">
    <w:abstractNumId w:val="14"/>
  </w:num>
  <w:num w:numId="30">
    <w:abstractNumId w:val="8"/>
  </w:num>
  <w:num w:numId="31">
    <w:abstractNumId w:val="25"/>
  </w:num>
  <w:num w:numId="32">
    <w:abstractNumId w:val="13"/>
  </w:num>
  <w:num w:numId="33">
    <w:abstractNumId w:val="17"/>
  </w:num>
  <w:num w:numId="34">
    <w:abstractNumId w:val="1"/>
  </w:num>
  <w:num w:numId="35">
    <w:abstractNumId w:val="16"/>
  </w:num>
  <w:num w:numId="36">
    <w:abstractNumId w:val="24"/>
  </w:num>
  <w:num w:numId="37">
    <w:abstractNumId w:val="19"/>
  </w:num>
  <w:num w:numId="38">
    <w:abstractNumId w:val="11"/>
  </w:num>
  <w:num w:numId="39">
    <w:abstractNumId w:val="20"/>
  </w:num>
  <w:num w:numId="40">
    <w:abstractNumId w:val="27"/>
  </w:num>
  <w:num w:numId="41">
    <w:abstractNumId w:val="4"/>
  </w:num>
  <w:num w:numId="42">
    <w:abstractNumId w:val="3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236350"/>
    <w:rsid w:val="00000B2B"/>
    <w:rsid w:val="00011EB3"/>
    <w:rsid w:val="0002247E"/>
    <w:rsid w:val="00025DDA"/>
    <w:rsid w:val="0003042F"/>
    <w:rsid w:val="00036336"/>
    <w:rsid w:val="0003773D"/>
    <w:rsid w:val="00042269"/>
    <w:rsid w:val="00052A40"/>
    <w:rsid w:val="00060922"/>
    <w:rsid w:val="00067420"/>
    <w:rsid w:val="00067BD4"/>
    <w:rsid w:val="00067ED2"/>
    <w:rsid w:val="0007531E"/>
    <w:rsid w:val="00077AFC"/>
    <w:rsid w:val="00077DFE"/>
    <w:rsid w:val="00090FD5"/>
    <w:rsid w:val="0009110C"/>
    <w:rsid w:val="00092D2A"/>
    <w:rsid w:val="00093074"/>
    <w:rsid w:val="00097E10"/>
    <w:rsid w:val="000B1B06"/>
    <w:rsid w:val="000B38B6"/>
    <w:rsid w:val="000C087D"/>
    <w:rsid w:val="000C7FEA"/>
    <w:rsid w:val="000D799A"/>
    <w:rsid w:val="000E69F1"/>
    <w:rsid w:val="000F33AF"/>
    <w:rsid w:val="00100369"/>
    <w:rsid w:val="0010150F"/>
    <w:rsid w:val="00106801"/>
    <w:rsid w:val="001107A3"/>
    <w:rsid w:val="0011413B"/>
    <w:rsid w:val="00115D70"/>
    <w:rsid w:val="001165E5"/>
    <w:rsid w:val="00121A6E"/>
    <w:rsid w:val="00124ECA"/>
    <w:rsid w:val="0013471E"/>
    <w:rsid w:val="00137696"/>
    <w:rsid w:val="0015066C"/>
    <w:rsid w:val="00150E65"/>
    <w:rsid w:val="00153508"/>
    <w:rsid w:val="00161FEC"/>
    <w:rsid w:val="001627CA"/>
    <w:rsid w:val="00167B96"/>
    <w:rsid w:val="00177816"/>
    <w:rsid w:val="00177EBF"/>
    <w:rsid w:val="00182954"/>
    <w:rsid w:val="00182C5E"/>
    <w:rsid w:val="00184EEE"/>
    <w:rsid w:val="0019187D"/>
    <w:rsid w:val="0019546F"/>
    <w:rsid w:val="00196084"/>
    <w:rsid w:val="00196EB4"/>
    <w:rsid w:val="001977D4"/>
    <w:rsid w:val="001A03E8"/>
    <w:rsid w:val="001A1615"/>
    <w:rsid w:val="001B4619"/>
    <w:rsid w:val="001B6CBC"/>
    <w:rsid w:val="001C18DC"/>
    <w:rsid w:val="001F51A5"/>
    <w:rsid w:val="001F6329"/>
    <w:rsid w:val="001F6EDE"/>
    <w:rsid w:val="00205EAB"/>
    <w:rsid w:val="002067B1"/>
    <w:rsid w:val="0021077D"/>
    <w:rsid w:val="00216EB1"/>
    <w:rsid w:val="002304E4"/>
    <w:rsid w:val="00236350"/>
    <w:rsid w:val="00240296"/>
    <w:rsid w:val="00251A78"/>
    <w:rsid w:val="002600D6"/>
    <w:rsid w:val="00261D23"/>
    <w:rsid w:val="002644E6"/>
    <w:rsid w:val="0027703D"/>
    <w:rsid w:val="00280DAC"/>
    <w:rsid w:val="00282FC8"/>
    <w:rsid w:val="00286994"/>
    <w:rsid w:val="0029671F"/>
    <w:rsid w:val="002A2182"/>
    <w:rsid w:val="002B080E"/>
    <w:rsid w:val="002C291E"/>
    <w:rsid w:val="002C6033"/>
    <w:rsid w:val="002D54D2"/>
    <w:rsid w:val="002E404E"/>
    <w:rsid w:val="002F11F7"/>
    <w:rsid w:val="00304B31"/>
    <w:rsid w:val="00304FBE"/>
    <w:rsid w:val="00306DD8"/>
    <w:rsid w:val="00312075"/>
    <w:rsid w:val="00313206"/>
    <w:rsid w:val="00314910"/>
    <w:rsid w:val="003206F7"/>
    <w:rsid w:val="0032151F"/>
    <w:rsid w:val="003216CF"/>
    <w:rsid w:val="00324831"/>
    <w:rsid w:val="003411E3"/>
    <w:rsid w:val="003543E5"/>
    <w:rsid w:val="00354B95"/>
    <w:rsid w:val="003600B3"/>
    <w:rsid w:val="00363A35"/>
    <w:rsid w:val="003757EF"/>
    <w:rsid w:val="003928A7"/>
    <w:rsid w:val="003A22A0"/>
    <w:rsid w:val="003A5C08"/>
    <w:rsid w:val="003A7053"/>
    <w:rsid w:val="003C3527"/>
    <w:rsid w:val="003D0750"/>
    <w:rsid w:val="003D5DE7"/>
    <w:rsid w:val="003E014F"/>
    <w:rsid w:val="003F47E1"/>
    <w:rsid w:val="00400560"/>
    <w:rsid w:val="00403C23"/>
    <w:rsid w:val="00406390"/>
    <w:rsid w:val="004330AE"/>
    <w:rsid w:val="00440AC4"/>
    <w:rsid w:val="00441291"/>
    <w:rsid w:val="00446AA7"/>
    <w:rsid w:val="004506AC"/>
    <w:rsid w:val="00451A62"/>
    <w:rsid w:val="00453790"/>
    <w:rsid w:val="00457A34"/>
    <w:rsid w:val="00466B6F"/>
    <w:rsid w:val="00472EE4"/>
    <w:rsid w:val="0048036B"/>
    <w:rsid w:val="00497D98"/>
    <w:rsid w:val="004B0FF8"/>
    <w:rsid w:val="004B6532"/>
    <w:rsid w:val="004B70FE"/>
    <w:rsid w:val="004C0119"/>
    <w:rsid w:val="004C189E"/>
    <w:rsid w:val="004C2D17"/>
    <w:rsid w:val="004D1BE1"/>
    <w:rsid w:val="004E6487"/>
    <w:rsid w:val="004F2626"/>
    <w:rsid w:val="00501939"/>
    <w:rsid w:val="00504F8C"/>
    <w:rsid w:val="0051142D"/>
    <w:rsid w:val="0051286E"/>
    <w:rsid w:val="0053349B"/>
    <w:rsid w:val="00535447"/>
    <w:rsid w:val="00535FE8"/>
    <w:rsid w:val="00544A62"/>
    <w:rsid w:val="00544EC7"/>
    <w:rsid w:val="005457CC"/>
    <w:rsid w:val="00545E9B"/>
    <w:rsid w:val="00546D1F"/>
    <w:rsid w:val="00547923"/>
    <w:rsid w:val="00555F0D"/>
    <w:rsid w:val="005573D8"/>
    <w:rsid w:val="00557FC8"/>
    <w:rsid w:val="00572B41"/>
    <w:rsid w:val="00575133"/>
    <w:rsid w:val="00586F42"/>
    <w:rsid w:val="005877BE"/>
    <w:rsid w:val="00590AE6"/>
    <w:rsid w:val="0059468A"/>
    <w:rsid w:val="00596F90"/>
    <w:rsid w:val="005A3A8C"/>
    <w:rsid w:val="005A69D9"/>
    <w:rsid w:val="005A723D"/>
    <w:rsid w:val="005D15DE"/>
    <w:rsid w:val="005D1FE7"/>
    <w:rsid w:val="005E6E7E"/>
    <w:rsid w:val="005F2713"/>
    <w:rsid w:val="005F647D"/>
    <w:rsid w:val="00600DB7"/>
    <w:rsid w:val="00604850"/>
    <w:rsid w:val="006159B3"/>
    <w:rsid w:val="0062393F"/>
    <w:rsid w:val="0062467A"/>
    <w:rsid w:val="00627ADC"/>
    <w:rsid w:val="00634B4A"/>
    <w:rsid w:val="00644AAE"/>
    <w:rsid w:val="00651321"/>
    <w:rsid w:val="00666C5F"/>
    <w:rsid w:val="006838F3"/>
    <w:rsid w:val="006A59E3"/>
    <w:rsid w:val="006C2676"/>
    <w:rsid w:val="006C51D0"/>
    <w:rsid w:val="006C6356"/>
    <w:rsid w:val="006D0698"/>
    <w:rsid w:val="006D0D47"/>
    <w:rsid w:val="006F0C4E"/>
    <w:rsid w:val="006F5432"/>
    <w:rsid w:val="00714B04"/>
    <w:rsid w:val="00723BB5"/>
    <w:rsid w:val="00725F03"/>
    <w:rsid w:val="0072709C"/>
    <w:rsid w:val="00734F7F"/>
    <w:rsid w:val="00736DF2"/>
    <w:rsid w:val="007402BB"/>
    <w:rsid w:val="00741A23"/>
    <w:rsid w:val="00752F6C"/>
    <w:rsid w:val="00753834"/>
    <w:rsid w:val="00755B7B"/>
    <w:rsid w:val="007875F8"/>
    <w:rsid w:val="007910D9"/>
    <w:rsid w:val="007A1762"/>
    <w:rsid w:val="007B0D1F"/>
    <w:rsid w:val="007B5D9C"/>
    <w:rsid w:val="007B7C40"/>
    <w:rsid w:val="007C0607"/>
    <w:rsid w:val="007C3C32"/>
    <w:rsid w:val="007C6D3C"/>
    <w:rsid w:val="007E704C"/>
    <w:rsid w:val="007E7542"/>
    <w:rsid w:val="007F1EC8"/>
    <w:rsid w:val="007F4B2E"/>
    <w:rsid w:val="00800E4B"/>
    <w:rsid w:val="00811FFE"/>
    <w:rsid w:val="00822E59"/>
    <w:rsid w:val="008351BE"/>
    <w:rsid w:val="008361BC"/>
    <w:rsid w:val="00854A2B"/>
    <w:rsid w:val="008560B4"/>
    <w:rsid w:val="008664F1"/>
    <w:rsid w:val="00871CEB"/>
    <w:rsid w:val="00872D59"/>
    <w:rsid w:val="008732B3"/>
    <w:rsid w:val="00882251"/>
    <w:rsid w:val="00883A70"/>
    <w:rsid w:val="00884FC4"/>
    <w:rsid w:val="008B07D6"/>
    <w:rsid w:val="008B09AE"/>
    <w:rsid w:val="008B225B"/>
    <w:rsid w:val="008C04C2"/>
    <w:rsid w:val="008C384D"/>
    <w:rsid w:val="008C6BA1"/>
    <w:rsid w:val="008C7430"/>
    <w:rsid w:val="008C7C62"/>
    <w:rsid w:val="008D2BB7"/>
    <w:rsid w:val="008D3EF0"/>
    <w:rsid w:val="008D7CB1"/>
    <w:rsid w:val="008E1739"/>
    <w:rsid w:val="008E6088"/>
    <w:rsid w:val="008F1029"/>
    <w:rsid w:val="008F19A2"/>
    <w:rsid w:val="008F4DC6"/>
    <w:rsid w:val="00900F4F"/>
    <w:rsid w:val="00904A8C"/>
    <w:rsid w:val="0090755B"/>
    <w:rsid w:val="009104B3"/>
    <w:rsid w:val="009160F8"/>
    <w:rsid w:val="00917082"/>
    <w:rsid w:val="0091737F"/>
    <w:rsid w:val="00920130"/>
    <w:rsid w:val="00926796"/>
    <w:rsid w:val="00934054"/>
    <w:rsid w:val="00937C7F"/>
    <w:rsid w:val="00950B20"/>
    <w:rsid w:val="00953044"/>
    <w:rsid w:val="009657F7"/>
    <w:rsid w:val="009702DA"/>
    <w:rsid w:val="00975536"/>
    <w:rsid w:val="00980B61"/>
    <w:rsid w:val="00981390"/>
    <w:rsid w:val="009865D5"/>
    <w:rsid w:val="009A1480"/>
    <w:rsid w:val="009A35F4"/>
    <w:rsid w:val="009A36BC"/>
    <w:rsid w:val="009A541E"/>
    <w:rsid w:val="009A5BA5"/>
    <w:rsid w:val="009A74B5"/>
    <w:rsid w:val="009E0536"/>
    <w:rsid w:val="009F5E73"/>
    <w:rsid w:val="00A021E5"/>
    <w:rsid w:val="00A146C7"/>
    <w:rsid w:val="00A15505"/>
    <w:rsid w:val="00A15CC5"/>
    <w:rsid w:val="00A17ED4"/>
    <w:rsid w:val="00A24B71"/>
    <w:rsid w:val="00A24BEA"/>
    <w:rsid w:val="00A26568"/>
    <w:rsid w:val="00A37D84"/>
    <w:rsid w:val="00A37EB6"/>
    <w:rsid w:val="00A37F1E"/>
    <w:rsid w:val="00A4236F"/>
    <w:rsid w:val="00A47DD2"/>
    <w:rsid w:val="00A53D6A"/>
    <w:rsid w:val="00A57456"/>
    <w:rsid w:val="00A640F3"/>
    <w:rsid w:val="00A646AB"/>
    <w:rsid w:val="00A66285"/>
    <w:rsid w:val="00A7027E"/>
    <w:rsid w:val="00A7092B"/>
    <w:rsid w:val="00A76101"/>
    <w:rsid w:val="00A813F3"/>
    <w:rsid w:val="00A842E7"/>
    <w:rsid w:val="00A84882"/>
    <w:rsid w:val="00A871C0"/>
    <w:rsid w:val="00A97EA7"/>
    <w:rsid w:val="00AD4E5C"/>
    <w:rsid w:val="00AE1A31"/>
    <w:rsid w:val="00AE4F7B"/>
    <w:rsid w:val="00AE60B0"/>
    <w:rsid w:val="00AE6EE2"/>
    <w:rsid w:val="00B175AB"/>
    <w:rsid w:val="00B20BBE"/>
    <w:rsid w:val="00B23340"/>
    <w:rsid w:val="00B50421"/>
    <w:rsid w:val="00B5662A"/>
    <w:rsid w:val="00B64055"/>
    <w:rsid w:val="00B66866"/>
    <w:rsid w:val="00B67285"/>
    <w:rsid w:val="00B7142D"/>
    <w:rsid w:val="00B80DB7"/>
    <w:rsid w:val="00B9343C"/>
    <w:rsid w:val="00B97044"/>
    <w:rsid w:val="00BA5AE4"/>
    <w:rsid w:val="00BB7D4A"/>
    <w:rsid w:val="00BC77BB"/>
    <w:rsid w:val="00BD212C"/>
    <w:rsid w:val="00BE5A51"/>
    <w:rsid w:val="00BE6194"/>
    <w:rsid w:val="00BF6F95"/>
    <w:rsid w:val="00C07D96"/>
    <w:rsid w:val="00C2152E"/>
    <w:rsid w:val="00C32158"/>
    <w:rsid w:val="00C4069A"/>
    <w:rsid w:val="00C45A21"/>
    <w:rsid w:val="00C46384"/>
    <w:rsid w:val="00C5344C"/>
    <w:rsid w:val="00C54508"/>
    <w:rsid w:val="00C5764C"/>
    <w:rsid w:val="00C600EC"/>
    <w:rsid w:val="00C716B9"/>
    <w:rsid w:val="00C71D26"/>
    <w:rsid w:val="00C74AB6"/>
    <w:rsid w:val="00C80F4F"/>
    <w:rsid w:val="00CA0401"/>
    <w:rsid w:val="00CD14CE"/>
    <w:rsid w:val="00CD2640"/>
    <w:rsid w:val="00CD47A1"/>
    <w:rsid w:val="00CD4E91"/>
    <w:rsid w:val="00CD660C"/>
    <w:rsid w:val="00CF4AF4"/>
    <w:rsid w:val="00D15AB0"/>
    <w:rsid w:val="00D20FF1"/>
    <w:rsid w:val="00D21309"/>
    <w:rsid w:val="00D27A52"/>
    <w:rsid w:val="00D31D4F"/>
    <w:rsid w:val="00D42B12"/>
    <w:rsid w:val="00D433BC"/>
    <w:rsid w:val="00D55816"/>
    <w:rsid w:val="00D56CB6"/>
    <w:rsid w:val="00D6115B"/>
    <w:rsid w:val="00D622FA"/>
    <w:rsid w:val="00D66A73"/>
    <w:rsid w:val="00D70272"/>
    <w:rsid w:val="00D7035A"/>
    <w:rsid w:val="00D706D6"/>
    <w:rsid w:val="00D741F2"/>
    <w:rsid w:val="00D8581E"/>
    <w:rsid w:val="00D85A76"/>
    <w:rsid w:val="00D90777"/>
    <w:rsid w:val="00D971DB"/>
    <w:rsid w:val="00DA1B90"/>
    <w:rsid w:val="00DA478A"/>
    <w:rsid w:val="00DA596B"/>
    <w:rsid w:val="00DB25C8"/>
    <w:rsid w:val="00DB57F6"/>
    <w:rsid w:val="00DC0F5B"/>
    <w:rsid w:val="00DC4D6B"/>
    <w:rsid w:val="00DD27B1"/>
    <w:rsid w:val="00DD7992"/>
    <w:rsid w:val="00DE2D16"/>
    <w:rsid w:val="00DE575E"/>
    <w:rsid w:val="00DE67A9"/>
    <w:rsid w:val="00DF0F40"/>
    <w:rsid w:val="00DF219D"/>
    <w:rsid w:val="00DF38DB"/>
    <w:rsid w:val="00E03AFD"/>
    <w:rsid w:val="00E11728"/>
    <w:rsid w:val="00E137F5"/>
    <w:rsid w:val="00E17AFC"/>
    <w:rsid w:val="00E17B6E"/>
    <w:rsid w:val="00E23CF3"/>
    <w:rsid w:val="00E3033D"/>
    <w:rsid w:val="00E31222"/>
    <w:rsid w:val="00E441CD"/>
    <w:rsid w:val="00E46D49"/>
    <w:rsid w:val="00E52035"/>
    <w:rsid w:val="00E55764"/>
    <w:rsid w:val="00E7672B"/>
    <w:rsid w:val="00E772DE"/>
    <w:rsid w:val="00E8781E"/>
    <w:rsid w:val="00E90A31"/>
    <w:rsid w:val="00E9257D"/>
    <w:rsid w:val="00EA12A6"/>
    <w:rsid w:val="00EA51D3"/>
    <w:rsid w:val="00EB08B5"/>
    <w:rsid w:val="00EB1358"/>
    <w:rsid w:val="00EB7460"/>
    <w:rsid w:val="00EC0796"/>
    <w:rsid w:val="00EC2ED6"/>
    <w:rsid w:val="00EC3EAE"/>
    <w:rsid w:val="00ED2D88"/>
    <w:rsid w:val="00ED789B"/>
    <w:rsid w:val="00EE660A"/>
    <w:rsid w:val="00EE66E9"/>
    <w:rsid w:val="00EF2A54"/>
    <w:rsid w:val="00F00D30"/>
    <w:rsid w:val="00F05353"/>
    <w:rsid w:val="00F11802"/>
    <w:rsid w:val="00F2570D"/>
    <w:rsid w:val="00F30A1E"/>
    <w:rsid w:val="00F35AD1"/>
    <w:rsid w:val="00F43CF0"/>
    <w:rsid w:val="00F45E17"/>
    <w:rsid w:val="00F46CF7"/>
    <w:rsid w:val="00F53B25"/>
    <w:rsid w:val="00F54508"/>
    <w:rsid w:val="00F6041D"/>
    <w:rsid w:val="00F6618F"/>
    <w:rsid w:val="00F72631"/>
    <w:rsid w:val="00F87678"/>
    <w:rsid w:val="00F90394"/>
    <w:rsid w:val="00F97F00"/>
    <w:rsid w:val="00FA2D3A"/>
    <w:rsid w:val="00FA6750"/>
    <w:rsid w:val="00FB1DF7"/>
    <w:rsid w:val="00FC3C8C"/>
    <w:rsid w:val="00FC7749"/>
    <w:rsid w:val="00FD20EB"/>
    <w:rsid w:val="00FD4ACE"/>
    <w:rsid w:val="00FE1438"/>
    <w:rsid w:val="00FE1E18"/>
    <w:rsid w:val="00FF271C"/>
    <w:rsid w:val="00FF43CC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EB4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2C6033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 w:cs="Simplified Arabic"/>
      <w:b/>
      <w:bCs/>
      <w:snapToGrid w:val="0"/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69A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55B7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C60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2C60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2C6033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  <w:noProof/>
    </w:rPr>
  </w:style>
  <w:style w:type="paragraph" w:styleId="BodyTextIndent">
    <w:name w:val="Body Text Indent"/>
    <w:basedOn w:val="Normal"/>
    <w:semiHidden/>
    <w:rsid w:val="002C6033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  <w:noProof/>
    </w:rPr>
  </w:style>
  <w:style w:type="paragraph" w:styleId="Title">
    <w:name w:val="Title"/>
    <w:basedOn w:val="Normal"/>
    <w:qFormat/>
    <w:rsid w:val="002C6033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  <w:noProof/>
    </w:rPr>
  </w:style>
  <w:style w:type="character" w:styleId="PageNumber">
    <w:name w:val="page number"/>
    <w:basedOn w:val="DefaultParagraphFont"/>
    <w:semiHidden/>
    <w:rsid w:val="002C6033"/>
  </w:style>
  <w:style w:type="character" w:styleId="FootnoteReference">
    <w:name w:val="footnote reference"/>
    <w:basedOn w:val="DefaultParagraphFont"/>
    <w:semiHidden/>
    <w:rsid w:val="002C6033"/>
    <w:rPr>
      <w:vertAlign w:val="superscript"/>
    </w:rPr>
  </w:style>
  <w:style w:type="character" w:styleId="Hyperlink">
    <w:name w:val="Hyperlink"/>
    <w:basedOn w:val="DefaultParagraphFont"/>
    <w:semiHidden/>
    <w:rsid w:val="002C60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C603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EC7"/>
    <w:rPr>
      <w:rFonts w:ascii="Tahoma" w:hAnsi="Tahoma" w:cs="Tahoma"/>
      <w:sz w:val="16"/>
      <w:szCs w:val="16"/>
    </w:rPr>
  </w:style>
  <w:style w:type="paragraph" w:customStyle="1" w:styleId="TxBrp2">
    <w:name w:val="TxBr_p2"/>
    <w:basedOn w:val="Normal"/>
    <w:uiPriority w:val="99"/>
    <w:rsid w:val="006C51D0"/>
    <w:pPr>
      <w:widowControl w:val="0"/>
      <w:tabs>
        <w:tab w:val="left" w:pos="204"/>
      </w:tabs>
      <w:overflowPunct/>
      <w:spacing w:line="240" w:lineRule="atLeast"/>
      <w:textAlignment w:val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DE575E"/>
  </w:style>
  <w:style w:type="character" w:customStyle="1" w:styleId="Heading9Char">
    <w:name w:val="Heading 9 Char"/>
    <w:basedOn w:val="DefaultParagraphFont"/>
    <w:link w:val="Heading9"/>
    <w:uiPriority w:val="9"/>
    <w:rsid w:val="00755B7B"/>
    <w:rPr>
      <w:rFonts w:ascii="Cambria" w:hAnsi="Cambria"/>
      <w:sz w:val="22"/>
      <w:szCs w:val="22"/>
    </w:rPr>
  </w:style>
  <w:style w:type="paragraph" w:styleId="ListParagraph">
    <w:name w:val="List Paragraph"/>
    <w:basedOn w:val="Normal"/>
    <w:uiPriority w:val="34"/>
    <w:qFormat/>
    <w:rsid w:val="00736DF2"/>
    <w:pPr>
      <w:overflowPunct/>
      <w:autoSpaceDE/>
      <w:autoSpaceDN/>
      <w:adjustRightInd/>
      <w:ind w:left="720"/>
      <w:textAlignment w:val="auto"/>
    </w:pPr>
    <w:rPr>
      <w:rFonts w:cs="Traditional Arabi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69A"/>
    <w:rPr>
      <w:rFonts w:ascii="Calibri" w:eastAsia="Times New Roman" w:hAnsi="Calibri" w:cs="Arial"/>
      <w:b/>
      <w:bCs/>
      <w:sz w:val="28"/>
      <w:szCs w:val="28"/>
    </w:rPr>
  </w:style>
  <w:style w:type="character" w:customStyle="1" w:styleId="longtext">
    <w:name w:val="long_text"/>
    <w:basedOn w:val="DefaultParagraphFont"/>
    <w:rsid w:val="002A2182"/>
  </w:style>
  <w:style w:type="character" w:customStyle="1" w:styleId="hps">
    <w:name w:val="hps"/>
    <w:basedOn w:val="DefaultParagraphFont"/>
    <w:rsid w:val="002A2182"/>
  </w:style>
  <w:style w:type="paragraph" w:styleId="FootnoteText">
    <w:name w:val="footnote text"/>
    <w:basedOn w:val="Normal"/>
    <w:link w:val="FootnoteTextChar"/>
    <w:semiHidden/>
    <w:rsid w:val="00586F42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semiHidden/>
    <w:rsid w:val="00586F42"/>
    <w:rPr>
      <w:rFonts w:cs="Traditional Arabic"/>
    </w:rPr>
  </w:style>
  <w:style w:type="character" w:customStyle="1" w:styleId="shorttext">
    <w:name w:val="short_text"/>
    <w:basedOn w:val="DefaultParagraphFont"/>
    <w:rsid w:val="00AE1A31"/>
  </w:style>
  <w:style w:type="character" w:customStyle="1" w:styleId="BodyTextChar">
    <w:name w:val="Body Text Char"/>
    <w:basedOn w:val="DefaultParagraphFont"/>
    <w:link w:val="BodyText"/>
    <w:semiHidden/>
    <w:rsid w:val="00196EB4"/>
    <w:rPr>
      <w:rFonts w:cs="Simplified Arabic"/>
      <w:noProof/>
    </w:rPr>
  </w:style>
  <w:style w:type="character" w:styleId="Emphasis">
    <w:name w:val="Emphasis"/>
    <w:basedOn w:val="DefaultParagraphFont"/>
    <w:uiPriority w:val="20"/>
    <w:qFormat/>
    <w:rsid w:val="006D0D47"/>
    <w:rPr>
      <w:b/>
      <w:bCs/>
      <w:i w:val="0"/>
      <w:iCs w:val="0"/>
    </w:rPr>
  </w:style>
  <w:style w:type="character" w:customStyle="1" w:styleId="st1">
    <w:name w:val="st1"/>
    <w:basedOn w:val="DefaultParagraphFont"/>
    <w:rsid w:val="006D0D47"/>
  </w:style>
  <w:style w:type="character" w:styleId="HTMLCite">
    <w:name w:val="HTML Cite"/>
    <w:basedOn w:val="DefaultParagraphFont"/>
    <w:uiPriority w:val="99"/>
    <w:semiHidden/>
    <w:unhideWhenUsed/>
    <w:rsid w:val="006D0D47"/>
    <w:rPr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8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0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1436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82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70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8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976635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30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D6A78-9091-42E5-AE60-0198DD5D0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PCBS</Company>
  <LinksUpToDate>false</LinksUpToDate>
  <CharactersWithSpaces>4270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Kefah AL Rimawy</dc:creator>
  <cp:keywords/>
  <cp:lastModifiedBy>yashqar</cp:lastModifiedBy>
  <cp:revision>64</cp:revision>
  <cp:lastPrinted>2012-05-17T10:58:00Z</cp:lastPrinted>
  <dcterms:created xsi:type="dcterms:W3CDTF">2013-05-22T06:29:00Z</dcterms:created>
  <dcterms:modified xsi:type="dcterms:W3CDTF">2014-06-04T08:20:00Z</dcterms:modified>
</cp:coreProperties>
</file>